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899B" w14:textId="77777777" w:rsidR="00EB420C" w:rsidRDefault="00EB420C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0B45FDBC" w14:textId="77777777" w:rsidR="000264AA" w:rsidRPr="00F11407" w:rsidRDefault="000264AA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7E37AB4A" w14:textId="77777777" w:rsidR="00EB420C" w:rsidRPr="00F11407" w:rsidRDefault="00EB420C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Cs w:val="22"/>
          <w:lang w:val="es-ES_tradnl"/>
        </w:rPr>
      </w:pPr>
      <w:r w:rsidRPr="00F11407">
        <w:rPr>
          <w:rFonts w:ascii="Times New Roman" w:hAnsi="Times New Roman" w:cs="Times New Roman"/>
          <w:noProof/>
        </w:rPr>
        <w:drawing>
          <wp:inline distT="0" distB="0" distL="0" distR="0" wp14:anchorId="22B6C52A" wp14:editId="0662EBFF">
            <wp:extent cx="1016821" cy="1378633"/>
            <wp:effectExtent l="0" t="0" r="0" b="0"/>
            <wp:docPr id="5" name="7 Imagen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 Imagen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85"/>
                    <a:stretch/>
                  </pic:blipFill>
                  <pic:spPr>
                    <a:xfrm>
                      <a:off x="0" y="0"/>
                      <a:ext cx="1016821" cy="137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327A0" w14:textId="77777777" w:rsidR="00EB420C" w:rsidRDefault="00EB420C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Cs w:val="22"/>
          <w:lang w:val="es-ES_tradnl"/>
        </w:rPr>
      </w:pPr>
    </w:p>
    <w:p w14:paraId="4342CEF3" w14:textId="77777777" w:rsidR="005C62DD" w:rsidRDefault="005C62DD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Cs w:val="22"/>
          <w:lang w:val="es-ES_tradnl"/>
        </w:rPr>
      </w:pPr>
    </w:p>
    <w:p w14:paraId="2036DB76" w14:textId="77777777" w:rsidR="005C62DD" w:rsidRDefault="005C62DD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Cs w:val="22"/>
          <w:lang w:val="es-ES_tradnl"/>
        </w:rPr>
      </w:pPr>
    </w:p>
    <w:p w14:paraId="27E94936" w14:textId="77777777" w:rsidR="005C62DD" w:rsidRPr="00F11407" w:rsidRDefault="005C62DD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Cs w:val="22"/>
          <w:lang w:val="es-ES_tradnl"/>
        </w:rPr>
      </w:pPr>
    </w:p>
    <w:p w14:paraId="4C03F4A0" w14:textId="77777777" w:rsidR="00EB420C" w:rsidRPr="00F11407" w:rsidRDefault="00EB420C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 w:val="32"/>
          <w:lang w:val="es-ES_tradnl"/>
        </w:rPr>
      </w:pPr>
      <w:r w:rsidRPr="00F11407">
        <w:rPr>
          <w:rFonts w:ascii="Times New Roman" w:hAnsi="Times New Roman" w:cs="Times New Roman"/>
          <w:b/>
          <w:sz w:val="32"/>
          <w:lang w:val="es-ES_tradnl"/>
        </w:rPr>
        <w:t>COMITÉ ÉTICO CIENTÍFICO (CEC)</w:t>
      </w:r>
    </w:p>
    <w:p w14:paraId="4ECC6D40" w14:textId="77777777" w:rsidR="00EB420C" w:rsidRPr="00F11407" w:rsidRDefault="00EB420C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 w:val="32"/>
          <w:lang w:val="es-ES_tradnl"/>
        </w:rPr>
      </w:pPr>
      <w:r w:rsidRPr="00F11407">
        <w:rPr>
          <w:rFonts w:ascii="Times New Roman" w:hAnsi="Times New Roman" w:cs="Times New Roman"/>
          <w:b/>
          <w:sz w:val="32"/>
          <w:lang w:val="es-ES_tradnl"/>
        </w:rPr>
        <w:t>UNIVERSIDAD DE TALCA</w:t>
      </w:r>
    </w:p>
    <w:p w14:paraId="138802E6" w14:textId="77777777" w:rsidR="00EB420C" w:rsidRPr="00F11407" w:rsidRDefault="00EB420C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 w:val="28"/>
          <w:lang w:val="es-ES_tradnl"/>
        </w:rPr>
      </w:pPr>
    </w:p>
    <w:p w14:paraId="63E3F271" w14:textId="77777777" w:rsidR="00EB420C" w:rsidRDefault="00EB420C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 w:val="28"/>
          <w:lang w:val="es-ES_tradnl"/>
        </w:rPr>
      </w:pPr>
    </w:p>
    <w:p w14:paraId="128CDAD7" w14:textId="77777777" w:rsidR="005C62DD" w:rsidRPr="00F11407" w:rsidRDefault="005C62DD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 w:val="28"/>
          <w:lang w:val="es-ES_tradnl"/>
        </w:rPr>
      </w:pPr>
    </w:p>
    <w:p w14:paraId="280E5296" w14:textId="77777777" w:rsidR="00EB420C" w:rsidRPr="00F11407" w:rsidRDefault="00EB420C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 w:val="28"/>
          <w:lang w:val="es-ES_tradnl"/>
        </w:rPr>
      </w:pPr>
      <w:r w:rsidRPr="00F11407">
        <w:rPr>
          <w:rFonts w:ascii="Times New Roman" w:hAnsi="Times New Roman" w:cs="Times New Roman"/>
          <w:b/>
          <w:sz w:val="28"/>
          <w:lang w:val="es-ES_tradnl"/>
        </w:rPr>
        <w:t>PROTOCOLO DE INVESTIGACIÓN</w:t>
      </w:r>
    </w:p>
    <w:p w14:paraId="4883090D" w14:textId="19847E43" w:rsidR="00EB420C" w:rsidRPr="00F11407" w:rsidRDefault="00EB420C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 w:val="28"/>
          <w:lang w:val="es-ES_tradnl"/>
        </w:rPr>
      </w:pPr>
      <w:r w:rsidRPr="00F11407">
        <w:rPr>
          <w:rFonts w:ascii="Times New Roman" w:hAnsi="Times New Roman" w:cs="Times New Roman"/>
          <w:b/>
          <w:sz w:val="28"/>
          <w:lang w:val="es-ES_tradnl"/>
        </w:rPr>
        <w:t>Versión 202</w:t>
      </w:r>
      <w:r w:rsidR="004A4639">
        <w:rPr>
          <w:rFonts w:ascii="Times New Roman" w:hAnsi="Times New Roman" w:cs="Times New Roman"/>
          <w:b/>
          <w:sz w:val="28"/>
          <w:lang w:val="es-ES_tradnl"/>
        </w:rPr>
        <w:t>6</w:t>
      </w:r>
    </w:p>
    <w:p w14:paraId="65FF1947" w14:textId="77777777" w:rsidR="00EB420C" w:rsidRPr="00F11407" w:rsidRDefault="00EB420C" w:rsidP="005C62DD">
      <w:pPr>
        <w:tabs>
          <w:tab w:val="left" w:pos="-417"/>
          <w:tab w:val="left" w:pos="303"/>
          <w:tab w:val="left" w:pos="1023"/>
          <w:tab w:val="left" w:pos="1743"/>
          <w:tab w:val="left" w:pos="246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663"/>
          <w:tab w:val="left" w:pos="10383"/>
          <w:tab w:val="left" w:pos="11103"/>
        </w:tabs>
        <w:suppressAutoHyphens/>
        <w:spacing w:after="0" w:line="276" w:lineRule="auto"/>
        <w:ind w:right="266"/>
        <w:jc w:val="center"/>
        <w:outlineLvl w:val="0"/>
        <w:rPr>
          <w:rFonts w:ascii="Times New Roman" w:hAnsi="Times New Roman" w:cs="Times New Roman"/>
          <w:b/>
          <w:szCs w:val="22"/>
          <w:lang w:val="es-ES_tradnl"/>
        </w:rPr>
      </w:pPr>
    </w:p>
    <w:p w14:paraId="0679A5AB" w14:textId="77777777" w:rsidR="00EB420C" w:rsidRPr="00F11407" w:rsidRDefault="00EB420C" w:rsidP="005C62DD">
      <w:pPr>
        <w:spacing w:after="0" w:line="276" w:lineRule="auto"/>
        <w:jc w:val="center"/>
        <w:rPr>
          <w:rFonts w:ascii="Times New Roman" w:hAnsi="Times New Roman" w:cs="Times New Roman"/>
          <w:lang w:val="es-ES_tradnl"/>
        </w:rPr>
      </w:pPr>
    </w:p>
    <w:p w14:paraId="03D541AE" w14:textId="77777777" w:rsidR="00EB420C" w:rsidRDefault="00EB420C" w:rsidP="005C62DD">
      <w:pPr>
        <w:spacing w:after="0" w:line="276" w:lineRule="auto"/>
        <w:jc w:val="center"/>
        <w:rPr>
          <w:rFonts w:ascii="Times New Roman" w:hAnsi="Times New Roman" w:cs="Times New Roman"/>
          <w:lang w:val="es-ES_tradnl"/>
        </w:rPr>
      </w:pPr>
    </w:p>
    <w:p w14:paraId="5797FD8B" w14:textId="77777777" w:rsidR="005C62DD" w:rsidRPr="00F11407" w:rsidRDefault="005C62DD" w:rsidP="005C62DD">
      <w:pPr>
        <w:spacing w:after="0" w:line="276" w:lineRule="auto"/>
        <w:jc w:val="center"/>
        <w:rPr>
          <w:rFonts w:ascii="Times New Roman" w:hAnsi="Times New Roman" w:cs="Times New Roman"/>
          <w:lang w:val="es-ES_tradnl"/>
        </w:rPr>
      </w:pPr>
    </w:p>
    <w:p w14:paraId="3C69E2AE" w14:textId="77777777" w:rsidR="00EB420C" w:rsidRPr="00F11407" w:rsidRDefault="00EB420C" w:rsidP="005C62DD">
      <w:pPr>
        <w:spacing w:after="0" w:line="276" w:lineRule="auto"/>
        <w:jc w:val="center"/>
        <w:rPr>
          <w:rFonts w:ascii="Times New Roman" w:hAnsi="Times New Roman" w:cs="Times New Roman"/>
          <w:lang w:val="es-ES_tradnl"/>
        </w:rPr>
      </w:pPr>
    </w:p>
    <w:p w14:paraId="10E10279" w14:textId="77777777" w:rsidR="00EB420C" w:rsidRDefault="00EB420C" w:rsidP="005C62D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C00000"/>
          <w:lang w:val="es-ES_tradnl"/>
        </w:rPr>
      </w:pPr>
      <w:r w:rsidRPr="005C62DD">
        <w:rPr>
          <w:rFonts w:ascii="Times New Roman" w:hAnsi="Times New Roman" w:cs="Times New Roman"/>
          <w:b/>
          <w:bCs/>
          <w:color w:val="C00000"/>
          <w:lang w:val="es-ES_tradnl"/>
        </w:rPr>
        <w:t>TENGA EN CUENTA QUE DE NO CUMPLIR CON LAS INSTRUCCIONES DEL PROTOCOLO LA REVISIÓN DE SU TRABAJO PODRÍA RETARDARSE O DECLARARSE INADMISIBLE</w:t>
      </w:r>
    </w:p>
    <w:p w14:paraId="36A18065" w14:textId="77777777" w:rsidR="005C62DD" w:rsidRPr="005C62DD" w:rsidRDefault="005C62DD" w:rsidP="005C62DD">
      <w:pPr>
        <w:spacing w:after="0" w:line="276" w:lineRule="auto"/>
        <w:jc w:val="center"/>
        <w:rPr>
          <w:rFonts w:ascii="Times New Roman" w:hAnsi="Times New Roman" w:cs="Times New Roman"/>
          <w:color w:val="C00000"/>
        </w:rPr>
      </w:pPr>
    </w:p>
    <w:p w14:paraId="452A0F38" w14:textId="4E98F9B2" w:rsidR="00EB420C" w:rsidRPr="005C62DD" w:rsidRDefault="005C62DD" w:rsidP="005C62DD">
      <w:pPr>
        <w:spacing w:after="0" w:line="276" w:lineRule="auto"/>
        <w:jc w:val="center"/>
        <w:rPr>
          <w:rFonts w:ascii="Times New Roman" w:hAnsi="Times New Roman" w:cs="Times New Roman"/>
          <w:color w:val="C00000"/>
          <w:lang w:val="es-ES_tradnl"/>
        </w:rPr>
      </w:pPr>
      <w:r w:rsidRPr="005C62DD">
        <w:rPr>
          <w:rFonts w:ascii="Times New Roman" w:hAnsi="Times New Roman" w:cs="Times New Roman"/>
          <w:b/>
          <w:bCs/>
          <w:color w:val="C00000"/>
          <w:lang w:val="es-ES_tradnl"/>
        </w:rPr>
        <w:t>LAS INSTRUCCIONES DE</w:t>
      </w:r>
      <w:r w:rsidR="00870AD8">
        <w:rPr>
          <w:rFonts w:ascii="Times New Roman" w:hAnsi="Times New Roman" w:cs="Times New Roman"/>
          <w:b/>
          <w:bCs/>
          <w:color w:val="C00000"/>
          <w:lang w:val="es-ES_tradnl"/>
        </w:rPr>
        <w:t xml:space="preserve"> CADA</w:t>
      </w:r>
      <w:r w:rsidRPr="005C62DD">
        <w:rPr>
          <w:rFonts w:ascii="Times New Roman" w:hAnsi="Times New Roman" w:cs="Times New Roman"/>
          <w:b/>
          <w:bCs/>
          <w:color w:val="C00000"/>
          <w:lang w:val="es-ES_tradnl"/>
        </w:rPr>
        <w:t xml:space="preserve"> ÍTEM ESTÁN EN COLOR AZUL, BORRARLAS ANTES DE ENVIAR EL DOCUMENTO</w:t>
      </w:r>
    </w:p>
    <w:p w14:paraId="7996A14B" w14:textId="77777777" w:rsidR="00EB420C" w:rsidRPr="00F11407" w:rsidRDefault="00EB420C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08F24E29" w14:textId="219E0D18" w:rsidR="00EB420C" w:rsidRPr="00870AD8" w:rsidRDefault="00870AD8" w:rsidP="00870AD8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C00000"/>
          <w:lang w:val="es-ES_tradnl"/>
        </w:rPr>
      </w:pPr>
      <w:r w:rsidRPr="00870AD8">
        <w:rPr>
          <w:rFonts w:ascii="Times New Roman" w:hAnsi="Times New Roman" w:cs="Times New Roman"/>
          <w:b/>
          <w:bCs/>
          <w:color w:val="C00000"/>
          <w:lang w:val="es-ES_tradnl"/>
        </w:rPr>
        <w:t>NO MODIFICAR LOS ENCABEZADOS NI PIES DE PÁGINA</w:t>
      </w:r>
    </w:p>
    <w:p w14:paraId="79F75CA8" w14:textId="77777777" w:rsidR="00EB420C" w:rsidRPr="00F11407" w:rsidRDefault="00EB420C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28D98391" w14:textId="77777777" w:rsidR="00EB420C" w:rsidRDefault="00EB420C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3C96B85B" w14:textId="77777777" w:rsidR="005C62DD" w:rsidRDefault="005C62DD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7BCF4C44" w14:textId="77777777" w:rsidR="005C62DD" w:rsidRDefault="005C62DD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7EFAF48A" w14:textId="77777777" w:rsidR="005C62DD" w:rsidRDefault="005C62DD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79521644" w14:textId="77777777" w:rsidR="005C62DD" w:rsidRPr="00F11407" w:rsidRDefault="005C62DD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4ED90B1B" w14:textId="77777777" w:rsidR="00EB420C" w:rsidRPr="00F11407" w:rsidRDefault="00EB420C" w:rsidP="005C62DD">
      <w:pPr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</w:p>
    <w:p w14:paraId="06C11527" w14:textId="7684EE93" w:rsidR="008002B0" w:rsidRPr="00F11407" w:rsidRDefault="008002B0" w:rsidP="005C62DD">
      <w:pPr>
        <w:pStyle w:val="Prrafodelista"/>
        <w:numPr>
          <w:ilvl w:val="0"/>
          <w:numId w:val="6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IDENTIFICACIÓN DEL PROYECTO</w:t>
      </w:r>
    </w:p>
    <w:p w14:paraId="385538DC" w14:textId="4498B642" w:rsidR="008002B0" w:rsidRPr="00F11407" w:rsidRDefault="008002B0" w:rsidP="005C62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Título del protocolo:</w:t>
      </w:r>
      <w:r w:rsidRPr="00F114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> </w:t>
      </w:r>
      <w:r w:rsidR="00BD3DF1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Esto es el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título del proyecto</w:t>
      </w:r>
    </w:p>
    <w:p w14:paraId="38731289" w14:textId="3194E52F" w:rsidR="008002B0" w:rsidRPr="00F11407" w:rsidRDefault="008002B0" w:rsidP="005C62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Tipo de proyecto:</w:t>
      </w:r>
      <w:r w:rsidRPr="00F1140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> 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FONDECYT/FONIS/Tesis/</w:t>
      </w:r>
      <w:r w:rsidR="00EB420C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Proyecto Interno/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Otro</w:t>
      </w:r>
    </w:p>
    <w:p w14:paraId="1D023508" w14:textId="3829026F" w:rsidR="00B0135E" w:rsidRDefault="008002B0" w:rsidP="005C62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Financiamiento:</w:t>
      </w:r>
      <w:r w:rsidRPr="00F1140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> 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Fuente y código </w:t>
      </w:r>
      <w:r w:rsidR="00EB420C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(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si aplica</w:t>
      </w:r>
      <w:r w:rsidR="00EB420C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) o indique si es autofinanciado</w:t>
      </w:r>
    </w:p>
    <w:p w14:paraId="2D1967C2" w14:textId="79E8F1BB" w:rsidR="00B0135E" w:rsidRPr="004A4639" w:rsidRDefault="00661518" w:rsidP="005C62DD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4A46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Fecha de inicio supeditada a aprobación CEC: 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mes /año</w:t>
      </w:r>
    </w:p>
    <w:p w14:paraId="1B785759" w14:textId="32AF0062" w:rsidR="00661518" w:rsidRDefault="00661518" w:rsidP="005C62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4A463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Fecha de término del proyecto:</w:t>
      </w: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mes /año</w:t>
      </w:r>
    </w:p>
    <w:p w14:paraId="6D195C53" w14:textId="77777777" w:rsidR="005C62DD" w:rsidRPr="00B0135E" w:rsidRDefault="005C62DD" w:rsidP="005C62D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</w:p>
    <w:p w14:paraId="797561B2" w14:textId="2D257B93" w:rsidR="00B0135E" w:rsidRPr="00F11407" w:rsidRDefault="008002B0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2. EQUIPO DE INVESTIGACIÓN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4302"/>
      </w:tblGrid>
      <w:tr w:rsidR="00CE7552" w:rsidRPr="00F11407" w14:paraId="2B10CB22" w14:textId="63E4D54A" w:rsidTr="00CE7552">
        <w:trPr>
          <w:trHeight w:val="347"/>
        </w:trPr>
        <w:tc>
          <w:tcPr>
            <w:tcW w:w="1203" w:type="pct"/>
            <w:shd w:val="clear" w:color="auto" w:fill="3333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5D458C" w14:textId="77777777" w:rsidR="00CE7552" w:rsidRPr="00F11407" w:rsidRDefault="00CE7552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es-ES_tradnl"/>
                <w14:ligatures w14:val="none"/>
              </w:rPr>
              <w:t>Rol</w:t>
            </w:r>
          </w:p>
        </w:tc>
        <w:tc>
          <w:tcPr>
            <w:tcW w:w="1363" w:type="pct"/>
            <w:shd w:val="clear" w:color="auto" w:fill="3333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20F82" w14:textId="77777777" w:rsidR="00CE7552" w:rsidRPr="00F11407" w:rsidRDefault="00CE7552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es-ES_tradnl"/>
                <w14:ligatures w14:val="none"/>
              </w:rPr>
              <w:t>Nombre</w:t>
            </w:r>
          </w:p>
        </w:tc>
        <w:tc>
          <w:tcPr>
            <w:tcW w:w="2434" w:type="pct"/>
            <w:shd w:val="clear" w:color="auto" w:fill="3333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59CD9C" w14:textId="77777777" w:rsidR="00CE7552" w:rsidRPr="00F11407" w:rsidRDefault="00CE7552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2"/>
                <w:szCs w:val="22"/>
                <w:lang w:eastAsia="es-ES_tradnl"/>
                <w14:ligatures w14:val="none"/>
              </w:rPr>
              <w:t>Institución</w:t>
            </w:r>
          </w:p>
        </w:tc>
      </w:tr>
      <w:tr w:rsidR="00CE7552" w:rsidRPr="00F11407" w14:paraId="6612D21C" w14:textId="4DC29CB8" w:rsidTr="00CE7552">
        <w:tc>
          <w:tcPr>
            <w:tcW w:w="12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D9AF0" w14:textId="77777777" w:rsidR="00CE7552" w:rsidRPr="00F11407" w:rsidRDefault="00CE7552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  <w:t>Investigador/a responsable</w:t>
            </w:r>
          </w:p>
        </w:tc>
        <w:tc>
          <w:tcPr>
            <w:tcW w:w="1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3DBCE2" w14:textId="2EEE5613" w:rsidR="00CE7552" w:rsidRPr="00F11407" w:rsidRDefault="00CE7552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es-ES_tradnl"/>
                <w14:ligatures w14:val="none"/>
              </w:rPr>
              <w:t>Nombre completo</w:t>
            </w:r>
          </w:p>
        </w:tc>
        <w:tc>
          <w:tcPr>
            <w:tcW w:w="2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83FFD2" w14:textId="38790DC8" w:rsidR="00CE7552" w:rsidRPr="00F11407" w:rsidRDefault="00CE7552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es-ES_tradnl"/>
                <w14:ligatures w14:val="none"/>
              </w:rPr>
              <w:t>Institución y departamento</w:t>
            </w:r>
          </w:p>
        </w:tc>
      </w:tr>
      <w:tr w:rsidR="00CE7552" w:rsidRPr="00F11407" w14:paraId="0C1DB868" w14:textId="1A4F26CC" w:rsidTr="00CE7552">
        <w:tc>
          <w:tcPr>
            <w:tcW w:w="12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135C27" w14:textId="77777777" w:rsidR="00CE7552" w:rsidRPr="00F11407" w:rsidRDefault="00CE7552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proofErr w:type="gramStart"/>
            <w:r w:rsidRPr="00F114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  <w:t>Co-investigador</w:t>
            </w:r>
            <w:proofErr w:type="spellEnd"/>
            <w:proofErr w:type="gramEnd"/>
            <w:r w:rsidRPr="00F114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  <w:t>/a 1</w:t>
            </w:r>
          </w:p>
        </w:tc>
        <w:tc>
          <w:tcPr>
            <w:tcW w:w="1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C33829" w14:textId="5FE1E9C6" w:rsidR="00CE7552" w:rsidRPr="00F11407" w:rsidRDefault="00CE7552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es-ES_tradnl"/>
                <w14:ligatures w14:val="none"/>
              </w:rPr>
              <w:t>Nombre completo</w:t>
            </w:r>
          </w:p>
        </w:tc>
        <w:tc>
          <w:tcPr>
            <w:tcW w:w="2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4E3743" w14:textId="4370FD10" w:rsidR="00CE7552" w:rsidRPr="00F11407" w:rsidRDefault="00CE7552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es-ES_tradnl"/>
                <w14:ligatures w14:val="none"/>
              </w:rPr>
              <w:t>Institución</w:t>
            </w:r>
          </w:p>
        </w:tc>
      </w:tr>
      <w:tr w:rsidR="009520C3" w:rsidRPr="00F11407" w14:paraId="3C2CC311" w14:textId="77777777" w:rsidTr="00CE7552">
        <w:tc>
          <w:tcPr>
            <w:tcW w:w="12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F6CA4" w14:textId="2FA8A41D" w:rsidR="009520C3" w:rsidRPr="00F11407" w:rsidRDefault="009520C3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</w:pPr>
            <w:proofErr w:type="spellStart"/>
            <w:proofErr w:type="gramStart"/>
            <w:r w:rsidRPr="00F114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  <w:t>Co-investigador</w:t>
            </w:r>
            <w:proofErr w:type="spellEnd"/>
            <w:proofErr w:type="gramEnd"/>
            <w:r w:rsidRPr="00F1140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  <w:t xml:space="preserve">/a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s-ES_tradnl"/>
                <w14:ligatures w14:val="none"/>
              </w:rPr>
              <w:t>2</w:t>
            </w:r>
          </w:p>
        </w:tc>
        <w:tc>
          <w:tcPr>
            <w:tcW w:w="136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E77D6F" w14:textId="78D231A9" w:rsidR="009520C3" w:rsidRPr="00F11407" w:rsidRDefault="009520C3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es-ES_tradnl"/>
                <w14:ligatures w14:val="none"/>
              </w:rPr>
              <w:t>Nombre completo</w:t>
            </w:r>
          </w:p>
        </w:tc>
        <w:tc>
          <w:tcPr>
            <w:tcW w:w="243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C3EB76" w14:textId="60A920DB" w:rsidR="009520C3" w:rsidRPr="00F11407" w:rsidRDefault="009520C3" w:rsidP="005C62D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es-ES_tradnl"/>
                <w14:ligatures w14:val="none"/>
              </w:rPr>
            </w:pPr>
            <w:r w:rsidRPr="00F11407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2"/>
                <w:szCs w:val="22"/>
                <w:lang w:eastAsia="es-ES_tradnl"/>
                <w14:ligatures w14:val="none"/>
              </w:rPr>
              <w:t>Institución</w:t>
            </w:r>
          </w:p>
        </w:tc>
      </w:tr>
    </w:tbl>
    <w:p w14:paraId="56D39109" w14:textId="77777777" w:rsidR="0022148B" w:rsidRPr="00F11407" w:rsidRDefault="0022148B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s-ES_tradnl"/>
          <w14:ligatures w14:val="none"/>
        </w:rPr>
      </w:pPr>
    </w:p>
    <w:p w14:paraId="55D28ABF" w14:textId="6A0CE00A" w:rsidR="0022148B" w:rsidRPr="005C62DD" w:rsidRDefault="0022148B" w:rsidP="005C62D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5C62DD">
        <w:rPr>
          <w:rFonts w:ascii="Times New Roman" w:hAnsi="Times New Roman" w:cs="Times New Roman"/>
          <w:color w:val="4472C4" w:themeColor="accent1"/>
          <w:sz w:val="18"/>
          <w:szCs w:val="18"/>
        </w:rPr>
        <w:t>Nota 1: Cada integrante del equipo de investigación deberá entregar su currículum vitae actualizado.</w:t>
      </w:r>
    </w:p>
    <w:p w14:paraId="0921A2DF" w14:textId="717EBC7D" w:rsidR="0022148B" w:rsidRPr="005C62DD" w:rsidRDefault="0022148B" w:rsidP="005C62D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5C62DD">
        <w:rPr>
          <w:rFonts w:ascii="Times New Roman" w:hAnsi="Times New Roman" w:cs="Times New Roman"/>
          <w:color w:val="4472C4" w:themeColor="accent1"/>
          <w:sz w:val="18"/>
          <w:szCs w:val="18"/>
        </w:rPr>
        <w:t>Nota 2: El equipo de investigación deberá incluir al menos a una persona con experiencia acreditada en la temática de estudio, lo que deberá evidenciarse en su currículum vitae.</w:t>
      </w:r>
    </w:p>
    <w:p w14:paraId="63F7E33C" w14:textId="6A8F4F04" w:rsidR="009520C3" w:rsidRPr="005C62DD" w:rsidRDefault="0022148B" w:rsidP="005C62D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5C62DD">
        <w:rPr>
          <w:rFonts w:ascii="Times New Roman" w:hAnsi="Times New Roman" w:cs="Times New Roman"/>
          <w:color w:val="4472C4" w:themeColor="accent1"/>
          <w:sz w:val="18"/>
          <w:szCs w:val="18"/>
        </w:rPr>
        <w:t>Nota 3: En caso de que aún no se hayan definido todos los integrantes del equipo, estos podrán ser incorporados posteriormente mediante una enmienda presentada ante el CEC.</w:t>
      </w:r>
    </w:p>
    <w:p w14:paraId="3971629C" w14:textId="45414ED5" w:rsidR="00B0135E" w:rsidRPr="005C62DD" w:rsidRDefault="009520C3" w:rsidP="005C62D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5C62DD">
        <w:rPr>
          <w:rFonts w:ascii="Times New Roman" w:hAnsi="Times New Roman" w:cs="Times New Roman"/>
          <w:color w:val="4472C4" w:themeColor="accent1"/>
          <w:sz w:val="18"/>
          <w:szCs w:val="18"/>
        </w:rPr>
        <w:t>Nota 4:</w:t>
      </w:r>
      <w:r w:rsidR="006D5188" w:rsidRPr="005C62DD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Agregue filas para cada persona co-investigadora involucrada o que participa en el proyecto.</w:t>
      </w:r>
    </w:p>
    <w:p w14:paraId="3BCE0ED9" w14:textId="77777777" w:rsidR="005C62DD" w:rsidRPr="004A4639" w:rsidRDefault="005C62DD" w:rsidP="005C62D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6B38382F" w14:textId="4FE8BA3E" w:rsidR="008002B0" w:rsidRPr="00F11407" w:rsidRDefault="009520C3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</w:t>
      </w:r>
      <w:r w:rsidR="008002B0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3. RESUMEN EJECUTIVO</w:t>
      </w:r>
    </w:p>
    <w:p w14:paraId="44ACA7FE" w14:textId="6861807E" w:rsidR="00B0135E" w:rsidRDefault="008002B0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Máximo </w:t>
      </w:r>
      <w:r w:rsidR="004E1D69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500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palabras incluyendo: problema, </w:t>
      </w:r>
      <w:r w:rsidR="004E1D69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justificación, 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objetivo, metodología</w:t>
      </w:r>
      <w:r w:rsidR="004E1D69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y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resultados esperados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3CA13FE1" w14:textId="77777777" w:rsidR="005C62DD" w:rsidRPr="00201CA9" w:rsidRDefault="005C62DD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5FDCF63C" w14:textId="6FC30E74" w:rsidR="008002B0" w:rsidRPr="00F11407" w:rsidRDefault="008002B0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4. FUNDAMENTACIÓN</w:t>
      </w:r>
      <w:r w:rsidR="00DD359E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(Máximo 2 páginas)</w:t>
      </w:r>
    </w:p>
    <w:p w14:paraId="4020656D" w14:textId="16D54556" w:rsidR="00B0135E" w:rsidRDefault="00DD359E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Debe incluir antecedentes teóricos-conceptuales que sustentan la propuesta, relevancia social y científica</w:t>
      </w:r>
      <w:r w:rsidR="00C027F1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, </w:t>
      </w:r>
      <w:r w:rsidR="006D5188" w:rsidRPr="00C100E8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problema</w:t>
      </w:r>
      <w:r w:rsidR="006D5188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y 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pregunta</w:t>
      </w:r>
      <w:r w:rsidR="00C027F1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de investigación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0AA8C658" w14:textId="77777777" w:rsidR="005C62DD" w:rsidRPr="00F11407" w:rsidRDefault="005C62DD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4A562B61" w14:textId="63688C5B" w:rsidR="008002B0" w:rsidRDefault="008002B0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5. </w:t>
      </w:r>
      <w:r w:rsidR="00B152FC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OBJETIVOS E HIPÓTESIS/SUPUESTOS</w:t>
      </w:r>
    </w:p>
    <w:p w14:paraId="1E642E73" w14:textId="4D61C642" w:rsidR="00ED1A17" w:rsidRDefault="00ED1A17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El orden de la presentación</w:t>
      </w:r>
      <w:r w:rsidR="00D66E6B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y</w:t>
      </w: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="00D66E6B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número </w:t>
      </w: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de objetivos e hipótesis dependerá de la naturaleza del estudio</w:t>
      </w:r>
      <w:r w:rsidR="00D66E6B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 En su defecto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,</w:t>
      </w:r>
      <w:r w:rsidR="00D66E6B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proofErr w:type="gramStart"/>
      <w:r w:rsidR="00D66E6B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indicar</w:t>
      </w:r>
      <w:proofErr w:type="gramEnd"/>
      <w:r w:rsidR="00D66E6B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que no aplica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4CE37431" w14:textId="77777777" w:rsidR="00ED1A17" w:rsidRPr="00ED1A17" w:rsidRDefault="00ED1A17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1E2190C1" w14:textId="0BA1EC41" w:rsidR="00DD359E" w:rsidRPr="00F11407" w:rsidRDefault="008002B0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5.1</w:t>
      </w:r>
      <w:r w:rsid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.</w:t>
      </w: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Objetivo</w:t>
      </w:r>
      <w:r w:rsidR="00DD359E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general</w:t>
      </w:r>
      <w:r w:rsidR="00B152FC" w:rsidRPr="00F1140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>:</w:t>
      </w:r>
      <w:r w:rsidR="00C027F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</w:t>
      </w:r>
    </w:p>
    <w:p w14:paraId="16CC00F4" w14:textId="77FB4C41" w:rsidR="00B152FC" w:rsidRDefault="004A4639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Indicar objetivo general.</w:t>
      </w:r>
    </w:p>
    <w:p w14:paraId="284F03B8" w14:textId="77777777" w:rsidR="004A4639" w:rsidRPr="00F11407" w:rsidRDefault="004A4639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</w:p>
    <w:p w14:paraId="7292A822" w14:textId="083260AE" w:rsidR="008002B0" w:rsidRPr="00F11407" w:rsidRDefault="00DD359E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5.2</w:t>
      </w:r>
      <w:r w:rsid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.</w:t>
      </w: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</w:t>
      </w:r>
      <w:r w:rsidR="008002B0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Objetivos específicos:</w:t>
      </w:r>
    </w:p>
    <w:p w14:paraId="7F490CD8" w14:textId="0658CAD4" w:rsidR="008002B0" w:rsidRPr="00F11407" w:rsidRDefault="00AD763C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Enumerar objetivos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específicos.</w:t>
      </w:r>
    </w:p>
    <w:p w14:paraId="4FD05256" w14:textId="77777777" w:rsidR="00B152FC" w:rsidRPr="00F11407" w:rsidRDefault="00B152FC" w:rsidP="005C62DD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</w:p>
    <w:p w14:paraId="280DDF09" w14:textId="0FB3B514" w:rsidR="00DD359E" w:rsidRPr="00F11407" w:rsidRDefault="00DD359E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lastRenderedPageBreak/>
        <w:t>5.3</w:t>
      </w:r>
      <w:r w:rsid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.</w:t>
      </w: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Hipótesis/Supuestos</w:t>
      </w:r>
      <w:r w:rsidR="00B152FC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:</w:t>
      </w:r>
    </w:p>
    <w:p w14:paraId="359BDFE8" w14:textId="1522ED6E" w:rsidR="00CE7552" w:rsidRPr="00F11407" w:rsidRDefault="00CE7552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Enumerar hipótesis o supuestos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65F68511" w14:textId="77777777" w:rsidR="00B0135E" w:rsidRDefault="00B0135E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2A8004DC" w14:textId="57C61A94" w:rsidR="008002B0" w:rsidRDefault="008002B0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 w:rsidRPr="00B0135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6. </w:t>
      </w:r>
      <w:r w:rsidR="00DD359E" w:rsidRPr="00B0135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DISEÑO METODOLÓGICO</w:t>
      </w:r>
    </w:p>
    <w:p w14:paraId="040C87D3" w14:textId="77777777" w:rsidR="005C62DD" w:rsidRDefault="005C62DD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</w:p>
    <w:p w14:paraId="364E5904" w14:textId="7C3666C7" w:rsidR="00DD359E" w:rsidRPr="00B0135E" w:rsidRDefault="00DD359E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6.1</w:t>
      </w:r>
      <w:r w:rsid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.</w:t>
      </w: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Tipo de diseño</w:t>
      </w:r>
    </w:p>
    <w:p w14:paraId="76B9B568" w14:textId="3915D1EB" w:rsidR="00DD359E" w:rsidRDefault="00452BCB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7B549E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Justificar</w:t>
      </w:r>
      <w:r w:rsidR="001B3936" w:rsidRPr="007B549E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el diseño en función del enfoque teórico y tipo de estudio debidamente referenciad</w:t>
      </w:r>
      <w:r w:rsidR="007B549E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o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3542E7E0" w14:textId="77777777" w:rsidR="005C62DD" w:rsidRPr="00F11407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5997F993" w14:textId="4E11C811" w:rsidR="00DD359E" w:rsidRPr="00F11407" w:rsidRDefault="00DD359E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6.2</w:t>
      </w:r>
      <w:r w:rsid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.</w:t>
      </w: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Participantes</w:t>
      </w:r>
      <w:r w:rsidR="008B4DEA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(Muestra)</w:t>
      </w:r>
    </w:p>
    <w:p w14:paraId="2025A4E5" w14:textId="338FE8AC" w:rsidR="00B152FC" w:rsidRPr="00F11407" w:rsidRDefault="00B152FC" w:rsidP="005C62DD">
      <w:pPr>
        <w:pStyle w:val="Prrafodelista"/>
        <w:numPr>
          <w:ilvl w:val="0"/>
          <w:numId w:val="8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>Descripció</w:t>
      </w:r>
      <w:r w:rsidRPr="007B54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>n</w:t>
      </w:r>
      <w:r w:rsidR="001B3936" w:rsidRPr="007B54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 xml:space="preserve"> de</w:t>
      </w:r>
      <w:r w:rsidRPr="007B54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 xml:space="preserve"> l</w:t>
      </w:r>
      <w:r w:rsidR="001B3936" w:rsidRPr="007B54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>as personas</w:t>
      </w:r>
      <w:r w:rsidR="001B393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 xml:space="preserve"> </w:t>
      </w:r>
      <w:r w:rsidRPr="00F114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 xml:space="preserve">participantes </w:t>
      </w:r>
    </w:p>
    <w:p w14:paraId="5FF4A272" w14:textId="7EA95BC3" w:rsidR="008B4DEA" w:rsidRPr="00F11407" w:rsidRDefault="008B4DEA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Caracter</w:t>
      </w:r>
      <w:r w:rsidR="006E4820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ización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de la población objetiv</w:t>
      </w:r>
      <w:r w:rsidR="00543962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o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66923AD6" w14:textId="2932C07E" w:rsidR="00B152FC" w:rsidRPr="00F11407" w:rsidRDefault="008B4DEA" w:rsidP="005C62DD">
      <w:pPr>
        <w:pStyle w:val="Prrafodelista"/>
        <w:numPr>
          <w:ilvl w:val="0"/>
          <w:numId w:val="8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 xml:space="preserve">Tamaño muestral </w:t>
      </w:r>
      <w:r w:rsidR="00B152FC" w:rsidRPr="00F114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>y tipo de muestreo</w:t>
      </w:r>
    </w:p>
    <w:p w14:paraId="7ECEEEEA" w14:textId="1B340014" w:rsidR="008B4DEA" w:rsidRDefault="00B152FC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</w:t>
      </w:r>
      <w:r w:rsidR="008B4DEA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stima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ción</w:t>
      </w:r>
      <w:r w:rsidR="008B4DEA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del tamaño muestral </w:t>
      </w:r>
      <w:r w:rsidR="008B4DEA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con una adecuada justificación dependiendo del enfoque y tipo de estudio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33BDEB30" w14:textId="77777777" w:rsidR="00C13319" w:rsidRDefault="00C13319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416295FA" w14:textId="34F3B3B7" w:rsidR="00543962" w:rsidRPr="00F8759A" w:rsidRDefault="00AE01CB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Para i</w:t>
      </w:r>
      <w:r w:rsidR="00584FE7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nvestigación cualitativa justifica</w:t>
      </w:r>
      <w:r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r:</w:t>
      </w:r>
      <w:r w:rsidR="00584FE7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</w:p>
    <w:p w14:paraId="55189246" w14:textId="2238CDA2" w:rsidR="00543962" w:rsidRPr="00F8759A" w:rsidRDefault="00543962" w:rsidP="005C62DD">
      <w:pPr>
        <w:pStyle w:val="Prrafodelista"/>
        <w:numPr>
          <w:ilvl w:val="0"/>
          <w:numId w:val="15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P</w:t>
      </w:r>
      <w:r w:rsidR="00584FE7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rocedimientos de saturación de la muestra</w:t>
      </w:r>
      <w:r w:rsidR="00AE01CB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en función del </w:t>
      </w:r>
      <w:r w:rsidR="00584FE7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enfoque y tipo de estudio</w:t>
      </w:r>
      <w:r w:rsidR="00AE01CB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. </w:t>
      </w:r>
    </w:p>
    <w:p w14:paraId="599470C4" w14:textId="7F778AA1" w:rsidR="00584FE7" w:rsidRPr="00F8759A" w:rsidRDefault="00543962" w:rsidP="005C62DD">
      <w:pPr>
        <w:pStyle w:val="Prrafodelista"/>
        <w:numPr>
          <w:ilvl w:val="0"/>
          <w:numId w:val="15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T</w:t>
      </w:r>
      <w:r w:rsidR="00584FE7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ipo de muestreo</w:t>
      </w:r>
      <w:r w:rsidR="00C13319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. </w:t>
      </w:r>
      <w:r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Al ser por</w:t>
      </w:r>
      <w:r w:rsidR="00C13319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defecto intencional</w:t>
      </w:r>
      <w:r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,</w:t>
      </w:r>
      <w:r w:rsidR="00C13319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explicitar </w:t>
      </w:r>
      <w:r w:rsidR="00C13319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por ejemplo “estudio de caso”</w:t>
      </w:r>
      <w:r w:rsidR="00584FE7" w:rsidRPr="00F8759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066B331C" w14:textId="77777777" w:rsidR="00584FE7" w:rsidRPr="00F11407" w:rsidRDefault="00584FE7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0CDF5FE4" w14:textId="4B9A1D56" w:rsidR="008B4DEA" w:rsidRPr="00F11407" w:rsidRDefault="008B4DEA" w:rsidP="005C62DD">
      <w:pPr>
        <w:pStyle w:val="Prrafodelista"/>
        <w:numPr>
          <w:ilvl w:val="0"/>
          <w:numId w:val="8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>Criterios de inclusión.</w:t>
      </w:r>
    </w:p>
    <w:p w14:paraId="6B7C7ABB" w14:textId="20AEFA3E" w:rsidR="0064574B" w:rsidRDefault="008B4DEA" w:rsidP="005C62DD">
      <w:pPr>
        <w:pStyle w:val="Prrafodelista"/>
        <w:numPr>
          <w:ilvl w:val="0"/>
          <w:numId w:val="8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  <w:t>Criterios de exclusión (si corresponde).</w:t>
      </w:r>
    </w:p>
    <w:p w14:paraId="6DFD4C9D" w14:textId="77777777" w:rsidR="005C62DD" w:rsidRPr="005C62DD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</w:pPr>
    </w:p>
    <w:p w14:paraId="64E4A079" w14:textId="1B35240C" w:rsidR="0064574B" w:rsidRPr="00F11407" w:rsidRDefault="0064574B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6.3</w:t>
      </w:r>
      <w:r w:rsidR="00FB59C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.</w:t>
      </w: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 Proceso de Reclutamiento</w:t>
      </w:r>
    </w:p>
    <w:p w14:paraId="1C84E645" w14:textId="451E9DB0" w:rsidR="00257D25" w:rsidRPr="00907184" w:rsidRDefault="0064574B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Descripción detallada de cómo </w:t>
      </w:r>
      <w:r w:rsidR="003F06D9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se 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accederá a </w:t>
      </w:r>
      <w:r w:rsidR="00A948D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las personas participantes</w:t>
      </w:r>
      <w:r w:rsidR="00B152FC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: </w:t>
      </w:r>
      <w:r w:rsidR="003F06D9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cómo se 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invita</w:t>
      </w:r>
      <w:r w:rsidR="003F06D9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rá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a participar</w:t>
      </w:r>
      <w:r w:rsidR="003F06D9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(estrategia de contacto y materiales), en qué contexto, quién/es hará el reclutamiento, cómo se asegurará </w:t>
      </w:r>
      <w:r w:rsidR="00AD763C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en términos procedimentales </w:t>
      </w:r>
      <w:r w:rsidR="003F06D9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el principio de volun</w:t>
      </w:r>
      <w:r w:rsidR="003F06D9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tarieda</w:t>
      </w:r>
      <w:r w:rsidR="00AD763C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d</w:t>
      </w:r>
      <w:r w:rsidR="00832FF6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y no coacción</w:t>
      </w:r>
      <w:r w:rsidR="00805CC9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5FF33D6B" w14:textId="42943C8F" w:rsidR="004F76E0" w:rsidRDefault="00805CC9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Para i</w:t>
      </w:r>
      <w:r w:rsidR="004F76E0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nvestigación cualitativa </w:t>
      </w:r>
      <w:r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d</w:t>
      </w:r>
      <w:r w:rsidR="004F76E0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escri</w:t>
      </w:r>
      <w:r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bir</w:t>
      </w:r>
      <w:r w:rsidR="004F76E0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la estrategia y defini</w:t>
      </w:r>
      <w:r w:rsidR="00907184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r</w:t>
      </w:r>
      <w:r w:rsidR="004F76E0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las técnicas</w:t>
      </w:r>
      <w:r w:rsidR="00907184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de reclutamiento</w:t>
      </w:r>
      <w:r w:rsidR="004F76E0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="00907184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con las referencias pertinentes </w:t>
      </w:r>
      <w:r w:rsidR="00832FF6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(por </w:t>
      </w:r>
      <w:r w:rsidR="00907184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ejemplo, “informantes</w:t>
      </w:r>
      <w:r w:rsidR="00832FF6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claves”)</w:t>
      </w:r>
      <w:r w:rsidR="00907184" w:rsidRPr="00907184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10BB8C50" w14:textId="77777777" w:rsidR="005C62DD" w:rsidRPr="00F11407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2B34005D" w14:textId="676601B6" w:rsidR="00F6691F" w:rsidRDefault="003F06D9" w:rsidP="005C62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</w:pPr>
      <w:r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Nota. </w:t>
      </w:r>
      <w:r w:rsidR="00AD763C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A modo de ejemplo</w:t>
      </w:r>
      <w:r w:rsidR="00AD763C"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</w:t>
      </w:r>
      <w:r w:rsidR="00AD763C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a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lgunas restricciones éticas: • </w:t>
      </w:r>
      <w:r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>NO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</w:t>
      </w:r>
      <w:r w:rsidR="00011CD3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usar horario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</w:t>
      </w:r>
      <w:r w:rsidR="003524BB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de docencia en educación superior</w:t>
      </w:r>
      <w:r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• NO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reclutar en presencia de figuras de autoridad</w:t>
      </w:r>
      <w:r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</w:t>
      </w:r>
      <w:r w:rsidR="00257D25"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• NO </w:t>
      </w:r>
      <w:r w:rsidR="00257D25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usar datos de contacto que fueron otorgados para fines distintos a los de </w:t>
      </w:r>
      <w:r w:rsidR="003524BB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la </w:t>
      </w:r>
      <w:r w:rsidR="00257D25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investigación (ej. correos electrónicos, teléfono, etc</w:t>
      </w:r>
      <w:r w:rsidR="00417D4C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.</w:t>
      </w:r>
      <w:r w:rsidR="00257D25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).</w:t>
      </w:r>
    </w:p>
    <w:p w14:paraId="2AD09C11" w14:textId="77777777" w:rsidR="005C62DD" w:rsidRPr="004A4639" w:rsidRDefault="005C62DD" w:rsidP="005C62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</w:pPr>
    </w:p>
    <w:p w14:paraId="3BE8968E" w14:textId="60B49B1A" w:rsidR="0064574B" w:rsidRPr="00F11407" w:rsidRDefault="00257D25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6.4</w:t>
      </w:r>
      <w:r w:rsidR="00FB59C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.</w:t>
      </w: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 Recolección de información</w:t>
      </w:r>
    </w:p>
    <w:p w14:paraId="3C511CD6" w14:textId="773495CD" w:rsidR="00B152FC" w:rsidRPr="00F11407" w:rsidRDefault="00257D25" w:rsidP="005C62DD">
      <w:pPr>
        <w:pStyle w:val="Prrafodelista"/>
        <w:numPr>
          <w:ilvl w:val="0"/>
          <w:numId w:val="9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>Proceso de Consentimiento Informado</w:t>
      </w:r>
      <w:r w:rsidR="00AD763C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y Asentimiento (si aplica)</w:t>
      </w:r>
      <w:r w:rsidR="00201EC0" w:rsidRPr="00F1140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</w:t>
      </w:r>
    </w:p>
    <w:p w14:paraId="39D55F6B" w14:textId="6697B8C7" w:rsidR="00B152FC" w:rsidRPr="00F11407" w:rsidRDefault="003C7B0D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0311B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Describir</w:t>
      </w:r>
      <w:r w:rsidR="00CE7552" w:rsidRPr="00F0311B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d</w:t>
      </w:r>
      <w:r w:rsidR="00201EC0" w:rsidRPr="00F0311B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ónde, cuándo y cómo se realizará,</w:t>
      </w:r>
      <w:r w:rsidR="00201EC0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además </w:t>
      </w:r>
      <w:r w:rsidR="00CE7552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de</w:t>
      </w:r>
      <w:r w:rsidR="00201EC0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quiénes estarán a cargo del proceso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024504C2" w14:textId="77777777" w:rsidR="00B152FC" w:rsidRPr="00F11407" w:rsidRDefault="00257D25" w:rsidP="005C62DD">
      <w:pPr>
        <w:pStyle w:val="Prrafodelista"/>
        <w:numPr>
          <w:ilvl w:val="0"/>
          <w:numId w:val="9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>Técnicas/Procedimientos</w:t>
      </w:r>
      <w:r w:rsidR="00201EC0" w:rsidRPr="00F1140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>/Intervenciones</w:t>
      </w:r>
      <w:r w:rsidRPr="00F1140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</w:t>
      </w:r>
    </w:p>
    <w:p w14:paraId="798240D9" w14:textId="1E704E66" w:rsidR="00257D25" w:rsidRPr="00F11407" w:rsidRDefault="00F0311B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S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eñalar cómo se aplicará y quiénes estarán a cargo de estos procedimientos</w:t>
      </w: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y su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duración</w:t>
      </w:r>
      <w:r w:rsidR="00EB3605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="00AC6B6B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A</w:t>
      </w:r>
      <w:r w:rsidR="00257D25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gregar imágenes de ser necesario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26A5B5C2" w14:textId="77777777" w:rsidR="00B152FC" w:rsidRPr="00F11407" w:rsidRDefault="00257D25" w:rsidP="005C62DD">
      <w:pPr>
        <w:pStyle w:val="Prrafodelista"/>
        <w:numPr>
          <w:ilvl w:val="0"/>
          <w:numId w:val="9"/>
        </w:num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Instrumentos de recolección </w:t>
      </w:r>
    </w:p>
    <w:p w14:paraId="2C137BB3" w14:textId="4616DF7A" w:rsidR="00257D25" w:rsidRDefault="00AC6B6B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I</w:t>
      </w:r>
      <w:r w:rsidR="00201EC0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ndicar</w:t>
      </w:r>
      <w:r w:rsidR="00421D38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="00B71A2F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y describir </w:t>
      </w:r>
      <w:r w:rsidR="00201EC0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instrumento</w:t>
      </w:r>
      <w:r w:rsidR="00435326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(s)</w:t>
      </w:r>
      <w:r w:rsidR="00435326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="00B71A2F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a utilizar.</w:t>
      </w:r>
      <w:r w:rsidR="00D81F6F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="00421D38" w:rsidRPr="00B855DF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Incluir los instrumentos como archivos independientes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3476B1DC" w14:textId="77777777" w:rsidR="00AE71AA" w:rsidRDefault="00AE71AA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4AD9B6CD" w14:textId="4D1CA526" w:rsidR="00435326" w:rsidRPr="00F11407" w:rsidRDefault="00435326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lastRenderedPageBreak/>
        <w:t xml:space="preserve">Investigación cualitativa: </w:t>
      </w:r>
      <w:r w:rsidR="00AE71AA"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Indicar</w:t>
      </w:r>
      <w:r w:rsidR="00AE71AA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, </w:t>
      </w:r>
      <w:r w:rsidR="00AE71AA" w:rsidRPr="00B855DF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definir y justificar tipo(s) de instrumento(s) y su descripción (condiciones ideales de aplicación, resguardos, limitaciones)</w:t>
      </w:r>
      <w:r w:rsidR="00B855DF" w:rsidRPr="00B855DF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. </w:t>
      </w:r>
      <w:r w:rsidR="00AE71AA" w:rsidRPr="00B855DF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Adjuntar protocolo/s y guion/es de los instrumentos</w:t>
      </w:r>
      <w:r w:rsidR="00B855DF" w:rsidRPr="00B855DF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como archivo independiente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1AF52D5B" w14:textId="77777777" w:rsidR="00435326" w:rsidRPr="00F11407" w:rsidRDefault="00435326" w:rsidP="005C62DD">
      <w:pPr>
        <w:pStyle w:val="Prrafodelista"/>
        <w:shd w:val="clear" w:color="auto" w:fill="FFFFFF"/>
        <w:spacing w:after="0" w:line="276" w:lineRule="auto"/>
        <w:ind w:left="360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0327CE46" w14:textId="1E44A028" w:rsidR="00896EF2" w:rsidRPr="004A4639" w:rsidRDefault="00896EF2" w:rsidP="005C62D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4A4639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>Nota 1.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Si la adaptación de instrumentos se realizar</w:t>
      </w:r>
      <w:r w:rsidR="0003362B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>e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en el marco del presente estudio</w:t>
      </w:r>
      <w:r w:rsidR="0003362B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>,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por ser necesaria para sus objetivos, deberá incluirse como una etapa específica en el protocolo, detallando el procedimiento a seguir, la muestra involucrada y su ubicación en el desarrollo del estudio.</w:t>
      </w:r>
    </w:p>
    <w:p w14:paraId="2056624A" w14:textId="027BE3F4" w:rsidR="00713F5B" w:rsidRPr="004A4639" w:rsidRDefault="00896EF2" w:rsidP="005C62D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4A4639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>Nota 2.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En caso de que los instrumentos se elaboren durante el desarrollo de la investigación, indique explícitamente su compromiso de someterlos a evaluación y aprobación del CEC mediante una enmienda, previo a su aplicación.</w:t>
      </w:r>
    </w:p>
    <w:p w14:paraId="77DF5867" w14:textId="77777777" w:rsidR="00201CA9" w:rsidRPr="00F11407" w:rsidRDefault="00201CA9" w:rsidP="005C62DD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75E3FFD" w14:textId="0BAF1DDF" w:rsidR="00201EC0" w:rsidRPr="00F11407" w:rsidRDefault="00201EC0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6.5</w:t>
      </w:r>
      <w:r w:rsid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.</w:t>
      </w: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Plan de análisis de datos</w:t>
      </w:r>
    </w:p>
    <w:p w14:paraId="7720E800" w14:textId="1D689DBA" w:rsidR="00896EF2" w:rsidRDefault="00896EF2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>Detall</w:t>
      </w:r>
      <w:r w:rsidR="00B23D94">
        <w:rPr>
          <w:rFonts w:ascii="Times New Roman" w:hAnsi="Times New Roman" w:cs="Times New Roman"/>
          <w:color w:val="4472C4" w:themeColor="accent1"/>
          <w:sz w:val="22"/>
          <w:szCs w:val="22"/>
        </w:rPr>
        <w:t>ar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los procedimientos y técnicas</w:t>
      </w:r>
      <w:r w:rsidR="003C0CB8">
        <w:rPr>
          <w:rFonts w:ascii="Times New Roman" w:hAnsi="Times New Roman" w:cs="Times New Roman"/>
          <w:color w:val="4472C4" w:themeColor="accent1"/>
          <w:sz w:val="22"/>
          <w:szCs w:val="22"/>
        </w:rPr>
        <w:t>/herramientas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de análisis de datos previstos</w:t>
      </w:r>
      <w:r w:rsidR="00B23D94">
        <w:rPr>
          <w:rFonts w:ascii="Times New Roman" w:hAnsi="Times New Roman" w:cs="Times New Roman"/>
          <w:color w:val="4472C4" w:themeColor="accent1"/>
          <w:sz w:val="22"/>
          <w:szCs w:val="22"/>
        </w:rPr>
        <w:t>. Justificar la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selección y expli</w:t>
      </w:r>
      <w:r w:rsidR="00B23D94">
        <w:rPr>
          <w:rFonts w:ascii="Times New Roman" w:hAnsi="Times New Roman" w:cs="Times New Roman"/>
          <w:color w:val="4472C4" w:themeColor="accent1"/>
          <w:sz w:val="22"/>
          <w:szCs w:val="22"/>
        </w:rPr>
        <w:t>car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</w:t>
      </w:r>
      <w:r w:rsidR="003C0CB8">
        <w:rPr>
          <w:rFonts w:ascii="Times New Roman" w:hAnsi="Times New Roman" w:cs="Times New Roman"/>
          <w:color w:val="4472C4" w:themeColor="accent1"/>
          <w:sz w:val="22"/>
          <w:szCs w:val="22"/>
        </w:rPr>
        <w:t>la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vinculación directa con cada uno de los objetivos planteados en el estudio.</w:t>
      </w:r>
    </w:p>
    <w:p w14:paraId="7AF283F9" w14:textId="23E432E3" w:rsidR="006B7544" w:rsidRDefault="006B7544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hAnsi="Times New Roman" w:cs="Times New Roman"/>
          <w:color w:val="4472C4" w:themeColor="accent1"/>
          <w:sz w:val="22"/>
          <w:szCs w:val="22"/>
        </w:rPr>
      </w:pPr>
      <w:r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Investigación cualitativa: 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>De</w:t>
      </w:r>
      <w:r>
        <w:rPr>
          <w:rFonts w:ascii="Times New Roman" w:hAnsi="Times New Roman" w:cs="Times New Roman"/>
          <w:color w:val="4472C4" w:themeColor="accent1"/>
          <w:sz w:val="22"/>
          <w:szCs w:val="22"/>
        </w:rPr>
        <w:t>fin</w:t>
      </w:r>
      <w:r w:rsidR="003C0CB8">
        <w:rPr>
          <w:rFonts w:ascii="Times New Roman" w:hAnsi="Times New Roman" w:cs="Times New Roman"/>
          <w:color w:val="4472C4" w:themeColor="accent1"/>
          <w:sz w:val="22"/>
          <w:szCs w:val="22"/>
        </w:rPr>
        <w:t>ir</w:t>
      </w:r>
      <w:r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y justifi</w:t>
      </w:r>
      <w:r w:rsidR="003C0CB8">
        <w:rPr>
          <w:rFonts w:ascii="Times New Roman" w:hAnsi="Times New Roman" w:cs="Times New Roman"/>
          <w:color w:val="4472C4" w:themeColor="accent1"/>
          <w:sz w:val="22"/>
          <w:szCs w:val="22"/>
        </w:rPr>
        <w:t>car</w:t>
      </w:r>
      <w:r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la estrategia de análisis</w:t>
      </w:r>
      <w:r w:rsidR="004A4639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0634E742" w14:textId="77777777" w:rsidR="005C62DD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</w:p>
    <w:p w14:paraId="63729307" w14:textId="382BDFC9" w:rsidR="008002B0" w:rsidRDefault="00201EC0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7</w:t>
      </w:r>
      <w:r w:rsidR="008002B0"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. GESTIÓN DE DATOS</w:t>
      </w:r>
    </w:p>
    <w:p w14:paraId="392B29E4" w14:textId="77777777" w:rsidR="005C62DD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</w:p>
    <w:p w14:paraId="02566E73" w14:textId="2F1223E5" w:rsidR="00573262" w:rsidRDefault="00573262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7.1 Almacenamiento</w:t>
      </w:r>
    </w:p>
    <w:p w14:paraId="58F629D0" w14:textId="370E72EB" w:rsidR="00573262" w:rsidRDefault="00573262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Ubicación física/digital segura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4BECE2F3" w14:textId="77777777" w:rsidR="005C62DD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37B2E7A0" w14:textId="0F5E4488" w:rsidR="00573262" w:rsidRPr="004A4639" w:rsidRDefault="00573262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7.2</w:t>
      </w:r>
      <w:r w:rsidR="00A95CE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 </w:t>
      </w:r>
      <w:r w:rsidR="00A95CE9" w:rsidRPr="004A46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Procedimiento de </w:t>
      </w:r>
      <w:proofErr w:type="spellStart"/>
      <w:r w:rsidR="00A95CE9" w:rsidRPr="004A46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anonimización</w:t>
      </w:r>
      <w:proofErr w:type="spellEnd"/>
    </w:p>
    <w:p w14:paraId="373FB5A1" w14:textId="2F6C6F6C" w:rsidR="00A95CE9" w:rsidRDefault="00A95CE9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Cómo y en qué etapa del estudio</w:t>
      </w:r>
      <w:r w:rsidR="0017128D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se realizará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6A64F0E1" w14:textId="77777777" w:rsidR="005C62DD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699FCCB6" w14:textId="07CE5500" w:rsidR="00A95CE9" w:rsidRPr="004A4639" w:rsidRDefault="00A95CE9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7.3 </w:t>
      </w:r>
      <w:r w:rsidRPr="004A46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Período retención</w:t>
      </w:r>
    </w:p>
    <w:p w14:paraId="127B097F" w14:textId="73FC42E1" w:rsidR="00A95CE9" w:rsidRDefault="00A95CE9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Mínimo 5 años </w:t>
      </w:r>
      <w:proofErr w:type="spellStart"/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post-publicación</w:t>
      </w:r>
      <w:proofErr w:type="spellEnd"/>
      <w:r w:rsidR="0017128D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</w:t>
      </w:r>
      <w:r w:rsidR="0017128D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J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ustifica</w:t>
      </w:r>
      <w:r w:rsidR="0017128D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r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si excede este período</w:t>
      </w:r>
      <w:r w:rsidR="00DD1458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 Si corresponde</w:t>
      </w:r>
      <w:r w:rsidR="00CC050D" w:rsidRPr="00CC050D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, </w:t>
      </w:r>
      <w:r w:rsidRPr="00CC050D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presentar como anexo el documento de “solicitud de autorización para almacenamiento de datos y muestras”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04854B1D" w14:textId="77777777" w:rsidR="005C62DD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</w:p>
    <w:p w14:paraId="00577CB8" w14:textId="1CFBCFD7" w:rsidR="00A95CE9" w:rsidRPr="004A4639" w:rsidRDefault="00A95CE9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7.4 </w:t>
      </w:r>
      <w:proofErr w:type="gramStart"/>
      <w:r w:rsidRPr="004A46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Responsable</w:t>
      </w:r>
      <w:proofErr w:type="gramEnd"/>
      <w:r w:rsidRPr="004A46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 </w:t>
      </w:r>
      <w:r w:rsidR="00CC050D" w:rsidRPr="004A46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de </w:t>
      </w:r>
      <w:r w:rsidRPr="004A46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custodia</w:t>
      </w:r>
      <w:r w:rsidR="00CC050D" w:rsidRPr="004A46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 y </w:t>
      </w:r>
      <w:r w:rsidR="00C54671" w:rsidRPr="004A463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personas con acceso a los datos</w:t>
      </w:r>
    </w:p>
    <w:p w14:paraId="31A24F66" w14:textId="410E8F42" w:rsidR="00A95CE9" w:rsidRDefault="00A95CE9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Nombre</w:t>
      </w:r>
      <w:r w:rsidR="00C54671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/s</w:t>
      </w:r>
      <w:r w:rsidRPr="00F11407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 xml:space="preserve"> y </w:t>
      </w:r>
      <w:r w:rsidR="00C54671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rol</w:t>
      </w:r>
      <w:r w:rsidR="004A4639">
        <w:rPr>
          <w:rFonts w:ascii="Times New Roman" w:eastAsia="Times New Roman" w:hAnsi="Times New Roman" w:cs="Times New Roman"/>
          <w:color w:val="4472C4" w:themeColor="accent1"/>
          <w:kern w:val="0"/>
          <w:sz w:val="22"/>
          <w:szCs w:val="22"/>
          <w:lang w:eastAsia="es-ES_tradnl"/>
          <w14:ligatures w14:val="none"/>
        </w:rPr>
        <w:t>.</w:t>
      </w:r>
    </w:p>
    <w:p w14:paraId="5FB79EA9" w14:textId="77777777" w:rsidR="005C62DD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</w:p>
    <w:p w14:paraId="259E2260" w14:textId="0593D49C" w:rsidR="008002B0" w:rsidRDefault="005036BE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8</w:t>
      </w:r>
      <w:r w:rsidR="008002B0"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. CONSIDERACIONES ÉTICAS</w:t>
      </w:r>
      <w:r w:rsidR="00FB59C2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 </w:t>
      </w:r>
      <w:r w:rsidR="00FB59C2" w:rsidRPr="003C7B0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ESPECÍFICAS</w:t>
      </w:r>
    </w:p>
    <w:p w14:paraId="3D5BE07C" w14:textId="77777777" w:rsidR="005C62DD" w:rsidRPr="00F11407" w:rsidRDefault="005C62DD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</w:p>
    <w:p w14:paraId="61FCDF3F" w14:textId="744ECDA4" w:rsidR="0072497C" w:rsidRPr="00F11407" w:rsidRDefault="0072497C" w:rsidP="005C62DD">
      <w:pPr>
        <w:shd w:val="clear" w:color="auto" w:fill="FFFFFF"/>
        <w:spacing w:after="0" w:line="276" w:lineRule="auto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8</w:t>
      </w:r>
      <w:r w:rsidR="008002B0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.1</w:t>
      </w:r>
      <w:r w:rsid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.</w:t>
      </w:r>
      <w:r w:rsidR="008002B0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 </w:t>
      </w:r>
      <w:r w:rsidR="00F11407" w:rsidRPr="00F1140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Riesgos para </w:t>
      </w:r>
      <w:r w:rsidR="00A948D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las personas participantes  </w:t>
      </w:r>
    </w:p>
    <w:p w14:paraId="23FDB42F" w14:textId="34FC33C2" w:rsidR="0072497C" w:rsidRPr="00084BD0" w:rsidRDefault="0072497C" w:rsidP="00084BD0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>Describir riesgos</w:t>
      </w:r>
      <w:r w:rsidR="00F11407"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, acciones para prevenirlos o minimizarlos y protocolo </w:t>
      </w:r>
      <w:r w:rsidR="00CE7552"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>para su manejo</w:t>
      </w:r>
      <w:r w:rsidR="00084BD0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. </w:t>
      </w:r>
      <w:r w:rsidR="00F80147"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>Por ejemplo, m</w:t>
      </w:r>
      <w:r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>olestias (estrés o cansancio) o daños físicos, psicológicos, sociales, legales o económicos previstos</w:t>
      </w:r>
      <w:r w:rsidR="004A4639"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2BFC7102" w14:textId="793CD9C4" w:rsidR="0072497C" w:rsidRPr="00084BD0" w:rsidRDefault="0072497C" w:rsidP="00084BD0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>Incluir información sobre seguros</w:t>
      </w:r>
      <w:r w:rsidR="00F11407"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(</w:t>
      </w:r>
      <w:r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>si corresponde</w:t>
      </w:r>
      <w:r w:rsidR="00F11407" w:rsidRPr="00084BD0">
        <w:rPr>
          <w:rFonts w:ascii="Times New Roman" w:hAnsi="Times New Roman" w:cs="Times New Roman"/>
          <w:color w:val="4472C4" w:themeColor="accent1"/>
          <w:sz w:val="22"/>
          <w:szCs w:val="22"/>
        </w:rPr>
        <w:t>).</w:t>
      </w:r>
    </w:p>
    <w:p w14:paraId="7D6DB1AB" w14:textId="77777777" w:rsidR="0072497C" w:rsidRPr="00F11407" w:rsidRDefault="0072497C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sz w:val="22"/>
          <w:szCs w:val="22"/>
        </w:rPr>
      </w:pPr>
    </w:p>
    <w:p w14:paraId="3BA56431" w14:textId="5B084DC4" w:rsidR="0072497C" w:rsidRPr="004A4639" w:rsidRDefault="0072497C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4A4639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>Nota 1.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Se debe contar con un protocolo de manejo de riesgos </w:t>
      </w:r>
      <w:r w:rsidR="00886BF9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>plausible</w:t>
      </w:r>
      <w:r w:rsidR="00B302D4">
        <w:rPr>
          <w:rFonts w:ascii="Times New Roman" w:hAnsi="Times New Roman" w:cs="Times New Roman"/>
          <w:color w:val="4472C4" w:themeColor="accent1"/>
          <w:sz w:val="18"/>
          <w:szCs w:val="18"/>
        </w:rPr>
        <w:t>s,</w:t>
      </w:r>
      <w:r w:rsidR="00886BF9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>aunque estos sean poco probables.</w:t>
      </w:r>
    </w:p>
    <w:p w14:paraId="10C1EC6D" w14:textId="45EC5704" w:rsidR="0072497C" w:rsidRPr="004A4639" w:rsidRDefault="0072497C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4A4639">
        <w:rPr>
          <w:rStyle w:val="Fuerte"/>
          <w:rFonts w:ascii="Times New Roman" w:hAnsi="Times New Roman" w:cs="Times New Roman"/>
          <w:color w:val="4472C4" w:themeColor="accent1"/>
          <w:sz w:val="18"/>
          <w:szCs w:val="18"/>
        </w:rPr>
        <w:t>Nota 2.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Se debe procurar en todo momento minimizar los riesgos y daños potenciales, y maximizar los beneficios para </w:t>
      </w:r>
      <w:r w:rsidR="00A948D7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>las personas participantes</w:t>
      </w:r>
      <w:r w:rsidR="004F0FFD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>.</w:t>
      </w:r>
    </w:p>
    <w:p w14:paraId="0BDE7A2C" w14:textId="6D959247" w:rsidR="004C1FFD" w:rsidRPr="004A4639" w:rsidRDefault="004C1FFD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4A4639">
        <w:rPr>
          <w:rStyle w:val="Fuerte"/>
          <w:rFonts w:ascii="Times New Roman" w:hAnsi="Times New Roman" w:cs="Times New Roman"/>
          <w:color w:val="4472C4" w:themeColor="accent1"/>
          <w:sz w:val="18"/>
          <w:szCs w:val="18"/>
        </w:rPr>
        <w:t>Nota 3.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</w:t>
      </w:r>
      <w:r w:rsidR="00E855E0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>Dependiendo del contexto o condición relacional una determinada población podría ser considerada en riesgo.</w:t>
      </w:r>
    </w:p>
    <w:p w14:paraId="134A063E" w14:textId="77777777" w:rsidR="004C1FFD" w:rsidRDefault="004C1FFD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sz w:val="18"/>
          <w:szCs w:val="18"/>
        </w:rPr>
      </w:pPr>
    </w:p>
    <w:p w14:paraId="4F62C666" w14:textId="77777777" w:rsidR="00F11407" w:rsidRPr="00F11407" w:rsidRDefault="00F11407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s-ES_tradnl"/>
          <w14:ligatures w14:val="none"/>
        </w:rPr>
      </w:pPr>
    </w:p>
    <w:p w14:paraId="0F30D2A6" w14:textId="77777777" w:rsidR="00FD5474" w:rsidRDefault="00F11407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8.2</w:t>
      </w:r>
      <w:r w:rsidR="0072497C"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. </w:t>
      </w: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Beneficios reales o potenciales</w:t>
      </w:r>
    </w:p>
    <w:p w14:paraId="26B93029" w14:textId="7C04AE50" w:rsidR="00F11407" w:rsidRDefault="0072497C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lastRenderedPageBreak/>
        <w:t xml:space="preserve">Describir beneficios </w:t>
      </w:r>
      <w:r w:rsidR="00F80147">
        <w:rPr>
          <w:rFonts w:ascii="Times New Roman" w:hAnsi="Times New Roman" w:cs="Times New Roman"/>
          <w:color w:val="4472C4" w:themeColor="accent1"/>
          <w:sz w:val="22"/>
          <w:szCs w:val="22"/>
        </w:rPr>
        <w:t>directos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o </w:t>
      </w:r>
      <w:r w:rsidRPr="00F80147">
        <w:rPr>
          <w:rFonts w:ascii="Times New Roman" w:hAnsi="Times New Roman" w:cs="Times New Roman"/>
          <w:color w:val="4472C4" w:themeColor="accent1"/>
          <w:sz w:val="22"/>
          <w:szCs w:val="22"/>
        </w:rPr>
        <w:t>potenciales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para participantes, grupo, comunidad y/o sociedad</w:t>
      </w:r>
      <w:r w:rsidR="00CE7552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. Si no hay beneficios directo para </w:t>
      </w:r>
      <w:r w:rsidR="00A948D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las personas participantes </w:t>
      </w:r>
      <w:r w:rsidR="00CE7552">
        <w:rPr>
          <w:rFonts w:ascii="Times New Roman" w:hAnsi="Times New Roman" w:cs="Times New Roman"/>
          <w:color w:val="4472C4" w:themeColor="accent1"/>
          <w:sz w:val="22"/>
          <w:szCs w:val="22"/>
        </w:rPr>
        <w:t>esto debe quedar expresado en este apartado</w:t>
      </w:r>
      <w:r w:rsidR="00284B69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. El beneficio directo </w:t>
      </w:r>
      <w:r w:rsidR="00284B69" w:rsidRPr="00486AF8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no constituye condición </w:t>
      </w:r>
      <w:r w:rsidR="00486AF8" w:rsidRPr="00486AF8">
        <w:rPr>
          <w:rFonts w:ascii="Times New Roman" w:hAnsi="Times New Roman" w:cs="Times New Roman"/>
          <w:color w:val="4472C4" w:themeColor="accent1"/>
          <w:sz w:val="22"/>
          <w:szCs w:val="22"/>
        </w:rPr>
        <w:t>imprescindible</w:t>
      </w:r>
      <w:r w:rsidR="00284B69" w:rsidRPr="00486AF8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para la aprobación de un proyecto de investigación</w:t>
      </w:r>
      <w:r w:rsidR="004A4639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72E1D489" w14:textId="77777777" w:rsidR="00FD5474" w:rsidRPr="00F11407" w:rsidRDefault="00FD5474" w:rsidP="005C62DD">
      <w:pPr>
        <w:shd w:val="clear" w:color="auto" w:fill="FFFFFF"/>
        <w:spacing w:after="0" w:line="276" w:lineRule="auto"/>
        <w:jc w:val="both"/>
        <w:outlineLvl w:val="3"/>
        <w:rPr>
          <w:rStyle w:val="nfasis"/>
          <w:rFonts w:ascii="Times New Roman" w:hAnsi="Times New Roman" w:cs="Times New Roman"/>
          <w:i w:val="0"/>
          <w:iCs w:val="0"/>
          <w:sz w:val="22"/>
          <w:szCs w:val="22"/>
        </w:rPr>
      </w:pPr>
    </w:p>
    <w:p w14:paraId="0E882A6D" w14:textId="21823ED9" w:rsidR="0072497C" w:rsidRDefault="0072497C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5C62DD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>Nota</w:t>
      </w:r>
      <w:r w:rsidR="00F11407" w:rsidRPr="005C62DD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>.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No incluir pagos</w:t>
      </w:r>
      <w:r w:rsidR="00F11407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(incentivos)</w:t>
      </w:r>
      <w:r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o compensaciones como beneficios.</w:t>
      </w:r>
    </w:p>
    <w:p w14:paraId="3FDE3E3E" w14:textId="77777777" w:rsidR="005C62DD" w:rsidRPr="004A4639" w:rsidRDefault="005C62DD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18"/>
          <w:szCs w:val="18"/>
        </w:rPr>
      </w:pPr>
    </w:p>
    <w:p w14:paraId="7156BB31" w14:textId="70516CFF" w:rsidR="00B0135E" w:rsidRDefault="00B0135E" w:rsidP="005C62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  <w:kern w:val="2"/>
          <w:lang w:eastAsia="en-US"/>
          <w14:ligatures w14:val="standardContextual"/>
        </w:rPr>
      </w:pPr>
      <w:r w:rsidRPr="00F11407">
        <w:rPr>
          <w:b/>
          <w:bCs/>
          <w:color w:val="000000" w:themeColor="text1"/>
          <w:sz w:val="22"/>
          <w:szCs w:val="22"/>
        </w:rPr>
        <w:t>8.</w:t>
      </w:r>
      <w:r w:rsidR="00FB59C2">
        <w:rPr>
          <w:b/>
          <w:bCs/>
          <w:color w:val="000000" w:themeColor="text1"/>
          <w:sz w:val="22"/>
          <w:szCs w:val="22"/>
        </w:rPr>
        <w:t>3</w:t>
      </w:r>
      <w:r w:rsidRPr="00F11407">
        <w:rPr>
          <w:b/>
          <w:bCs/>
          <w:color w:val="000000" w:themeColor="text1"/>
          <w:sz w:val="22"/>
          <w:szCs w:val="22"/>
        </w:rPr>
        <w:t xml:space="preserve">. </w:t>
      </w:r>
      <w:r>
        <w:rPr>
          <w:b/>
          <w:bCs/>
          <w:color w:val="000000" w:themeColor="text1"/>
          <w:sz w:val="22"/>
          <w:szCs w:val="22"/>
        </w:rPr>
        <w:t>Poblaciones Vulnerables</w:t>
      </w:r>
      <w:r w:rsidRPr="00B0135E">
        <w:rPr>
          <w:rFonts w:asciiTheme="minorHAnsi" w:hAnsiTheme="minorHAnsi" w:cstheme="minorBidi"/>
          <w:color w:val="000000" w:themeColor="text1"/>
          <w:kern w:val="2"/>
          <w:lang w:eastAsia="en-US"/>
          <w14:ligatures w14:val="standardContextual"/>
        </w:rPr>
        <w:t xml:space="preserve"> </w:t>
      </w:r>
    </w:p>
    <w:p w14:paraId="3A2EAC8C" w14:textId="2B9E4B9B" w:rsidR="00F927FA" w:rsidRPr="00E91ECF" w:rsidRDefault="00F927FA" w:rsidP="005C62D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Bidi"/>
          <w:color w:val="000000" w:themeColor="text1"/>
          <w:kern w:val="2"/>
          <w:lang w:eastAsia="en-US"/>
          <w14:ligatures w14:val="standardContextual"/>
        </w:rPr>
      </w:pPr>
      <w:r w:rsidRPr="00FD5474">
        <w:rPr>
          <w:bCs/>
          <w:sz w:val="22"/>
          <w:szCs w:val="22"/>
        </w:rPr>
        <w:t>El diseño del estudio considera la inclusión de participantes en situación de vulnerabilidad</w:t>
      </w:r>
      <w:r>
        <w:rPr>
          <w:bCs/>
          <w:sz w:val="22"/>
          <w:szCs w:val="22"/>
        </w:rPr>
        <w:t>*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129"/>
        <w:gridCol w:w="572"/>
        <w:gridCol w:w="1134"/>
        <w:gridCol w:w="5426"/>
      </w:tblGrid>
      <w:tr w:rsidR="00F927FA" w:rsidRPr="004A4639" w14:paraId="4FA2C612" w14:textId="77777777" w:rsidTr="00F927FA">
        <w:trPr>
          <w:trHeight w:val="563"/>
        </w:trPr>
        <w:tc>
          <w:tcPr>
            <w:tcW w:w="567" w:type="dxa"/>
            <w:vAlign w:val="center"/>
          </w:tcPr>
          <w:p w14:paraId="199F4BB3" w14:textId="77777777" w:rsidR="00F927FA" w:rsidRPr="004A4639" w:rsidRDefault="00F927FA" w:rsidP="00F927FA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No</w:t>
            </w:r>
          </w:p>
        </w:tc>
        <w:tc>
          <w:tcPr>
            <w:tcW w:w="1129" w:type="dxa"/>
            <w:vAlign w:val="center"/>
          </w:tcPr>
          <w:p w14:paraId="7E8E112D" w14:textId="1541D544" w:rsidR="00F927FA" w:rsidRPr="004A4639" w:rsidRDefault="00F927FA" w:rsidP="00F927FA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72" w:type="dxa"/>
            <w:vAlign w:val="center"/>
          </w:tcPr>
          <w:p w14:paraId="20DB7CB4" w14:textId="77777777" w:rsidR="00F927FA" w:rsidRPr="004A4639" w:rsidRDefault="00F927FA" w:rsidP="00F927FA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Sí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19C2920" w14:textId="77777777" w:rsidR="00F927FA" w:rsidRPr="004A4639" w:rsidRDefault="00F927FA" w:rsidP="00F927FA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35F272" w14:textId="60FBA956" w:rsidR="00F927FA" w:rsidRPr="004A4639" w:rsidRDefault="00F927FA" w:rsidP="00F927FA">
            <w:pPr>
              <w:pStyle w:val="NormalWeb"/>
              <w:spacing w:before="0" w:beforeAutospacing="0" w:after="0" w:afterAutospacing="0"/>
              <w:rPr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91ECF" w14:paraId="25E981E9" w14:textId="77777777" w:rsidTr="00F927FA">
        <w:trPr>
          <w:trHeight w:val="69"/>
        </w:trPr>
        <w:tc>
          <w:tcPr>
            <w:tcW w:w="8828" w:type="dxa"/>
            <w:gridSpan w:val="5"/>
          </w:tcPr>
          <w:p w14:paraId="54BCD15D" w14:textId="77777777" w:rsidR="00F927FA" w:rsidRDefault="00F927FA" w:rsidP="005C62DD">
            <w:pPr>
              <w:pStyle w:val="NormalWeb"/>
              <w:spacing w:before="0" w:beforeAutospacing="0" w:after="0" w:afterAutospacing="0"/>
              <w:jc w:val="both"/>
              <w:rPr>
                <w:color w:val="4472C4" w:themeColor="accent1"/>
                <w:sz w:val="22"/>
                <w:szCs w:val="22"/>
              </w:rPr>
            </w:pPr>
            <w:r>
              <w:rPr>
                <w:color w:val="4472C4" w:themeColor="accent1"/>
                <w:sz w:val="22"/>
                <w:szCs w:val="22"/>
              </w:rPr>
              <w:t>Marque con una X la casilla correspondiente.</w:t>
            </w:r>
          </w:p>
          <w:p w14:paraId="376CF06D" w14:textId="614E4AB6" w:rsidR="00E91ECF" w:rsidRPr="00084BD0" w:rsidRDefault="00F927FA" w:rsidP="005C62DD">
            <w:pPr>
              <w:pStyle w:val="NormalWeb"/>
              <w:spacing w:before="0" w:beforeAutospacing="0" w:after="0" w:afterAutospacing="0"/>
              <w:jc w:val="both"/>
              <w:rPr>
                <w:color w:val="4472C4" w:themeColor="accent1"/>
                <w:sz w:val="22"/>
                <w:szCs w:val="22"/>
              </w:rPr>
            </w:pPr>
            <w:r>
              <w:rPr>
                <w:color w:val="4472C4" w:themeColor="accent1"/>
                <w:sz w:val="22"/>
                <w:szCs w:val="22"/>
              </w:rPr>
              <w:t>In</w:t>
            </w:r>
            <w:r w:rsidR="00E91ECF" w:rsidRPr="00084BD0">
              <w:rPr>
                <w:color w:val="4472C4" w:themeColor="accent1"/>
                <w:sz w:val="22"/>
                <w:szCs w:val="22"/>
              </w:rPr>
              <w:t>dique el tipo de vulnerabilidad presente y describa las medidas de protección que se aplicarán en cada caso.</w:t>
            </w:r>
          </w:p>
          <w:p w14:paraId="0F5E0B70" w14:textId="49AC9B41" w:rsidR="00CE7552" w:rsidRPr="00FD5474" w:rsidRDefault="00CE7552" w:rsidP="005C62DD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14:paraId="5C5C08AD" w14:textId="5785B9AC" w:rsidR="00B0135E" w:rsidRPr="004A4639" w:rsidRDefault="00FD5474" w:rsidP="005C62D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4A4639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>*</w:t>
      </w:r>
      <w:r w:rsidR="00B0135E" w:rsidRPr="004A4639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>Nota 1.</w:t>
      </w:r>
      <w:r w:rsidR="00B0135E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La vulnerabilidad depende del contexto de la investigación y de las condiciones que puedan afectar la autonomía de </w:t>
      </w:r>
      <w:r w:rsidR="00A948D7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>las personas participantes</w:t>
      </w:r>
      <w:r w:rsidR="00B0135E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. Esto puede ocurrir cuando existe una relación jerárquica o de dependencia, como en el caso de empleados frente a sus supervisores o estudiantes dentro de instituciones educativas. </w:t>
      </w:r>
    </w:p>
    <w:p w14:paraId="4A87A760" w14:textId="6B719416" w:rsidR="00B0135E" w:rsidRPr="004A4639" w:rsidRDefault="00FD5474" w:rsidP="005C62D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>*</w:t>
      </w:r>
      <w:r w:rsidR="00B0135E"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>Nota 2.</w:t>
      </w:r>
      <w:r w:rsidR="00B0135E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Ejemplos: </w:t>
      </w:r>
      <w:r w:rsidR="00B0135E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>menores de edad, relaciones jerárquicas, institucionalizados, embarazadas, personas en pobreza o desempleo, minorías, refugiados, inmigrantes, personas con discapacidad, enfermedades estigmatizadas, debilidad física, prisioneros, no hispanohablantes.</w:t>
      </w:r>
      <w:r w:rsidR="00E11948" w:rsidRPr="004A4639">
        <w:rPr>
          <w:rFonts w:ascii="Times New Roman" w:hAnsi="Times New Roman" w:cs="Times New Roman"/>
          <w:color w:val="4472C4" w:themeColor="accent1"/>
          <w:sz w:val="18"/>
          <w:szCs w:val="18"/>
        </w:rPr>
        <w:t xml:space="preserve"> Para mayor detalle revisar CIOMS, 2016</w:t>
      </w:r>
      <w:r w:rsidR="004A4639">
        <w:rPr>
          <w:rFonts w:ascii="Times New Roman" w:hAnsi="Times New Roman" w:cs="Times New Roman"/>
          <w:color w:val="4472C4" w:themeColor="accent1"/>
          <w:sz w:val="18"/>
          <w:szCs w:val="18"/>
        </w:rPr>
        <w:t>.</w:t>
      </w:r>
    </w:p>
    <w:p w14:paraId="0AC2A9AF" w14:textId="77777777" w:rsidR="005036BE" w:rsidRPr="00F11407" w:rsidRDefault="005036BE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</w:p>
    <w:p w14:paraId="3739A76B" w14:textId="461716A6" w:rsidR="00E91ECF" w:rsidRDefault="00E91ECF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8.</w:t>
      </w:r>
      <w:r w:rsid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4</w:t>
      </w: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. </w:t>
      </w:r>
      <w:r w:rsidR="00FB59C2" w:rsidRP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Comunicación de resultados a </w:t>
      </w:r>
      <w:r w:rsidR="00A948D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las personas participantes  </w:t>
      </w:r>
    </w:p>
    <w:p w14:paraId="39D87FD9" w14:textId="7B23FDA7" w:rsidR="00E91ECF" w:rsidRDefault="00E91ECF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Describir </w:t>
      </w:r>
      <w:r w:rsidR="00FB59C2" w:rsidRPr="00FB59C2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acciones para informar resultados del estudio a </w:t>
      </w:r>
      <w:r w:rsidR="00A948D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las personas participantes </w:t>
      </w:r>
      <w:r w:rsidR="00FB59C2">
        <w:rPr>
          <w:rFonts w:ascii="Times New Roman" w:hAnsi="Times New Roman" w:cs="Times New Roman"/>
          <w:color w:val="4472C4" w:themeColor="accent1"/>
          <w:sz w:val="22"/>
          <w:szCs w:val="22"/>
        </w:rPr>
        <w:t>y a la comunidad de ser pertinente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4CCFCF7D" w14:textId="77777777" w:rsidR="00CE7552" w:rsidRDefault="00CE7552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</w:p>
    <w:p w14:paraId="3B4C9069" w14:textId="21735B31" w:rsidR="00CE7552" w:rsidRPr="004A4639" w:rsidRDefault="00CE7552" w:rsidP="005C62DD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18"/>
          <w:szCs w:val="18"/>
        </w:rPr>
      </w:pPr>
      <w:r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>Nota.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Los artículos científicos no se consideran una opción de comunicación de resultados a l</w:t>
      </w:r>
      <w:r w:rsidR="00916001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a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s </w:t>
      </w:r>
      <w:r w:rsidR="00916001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personas 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participante</w:t>
      </w:r>
      <w:r w:rsidR="00916001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s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o comunidad general. Cualquier opción que se utilice para estos fines</w:t>
      </w:r>
      <w:r w:rsidR="003C7B0D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, debe considerar un lenguaje o modalidad acorde a la población objetivo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>.</w:t>
      </w:r>
    </w:p>
    <w:p w14:paraId="52C3C43F" w14:textId="77777777" w:rsidR="00CE7552" w:rsidRDefault="00CE7552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</w:p>
    <w:p w14:paraId="10EC8C29" w14:textId="414D540C" w:rsidR="00FB59C2" w:rsidRDefault="00FB59C2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8.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5</w:t>
      </w: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. </w:t>
      </w:r>
      <w:r w:rsidRP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Autorizaciones previas para desarrollo de la investigación</w:t>
      </w:r>
    </w:p>
    <w:p w14:paraId="5DC9AE3A" w14:textId="203AD7C7" w:rsidR="00FB59C2" w:rsidRDefault="00FB59C2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FB59C2">
        <w:rPr>
          <w:rFonts w:ascii="Times New Roman" w:hAnsi="Times New Roman" w:cs="Times New Roman"/>
          <w:color w:val="4472C4" w:themeColor="accent1"/>
          <w:sz w:val="22"/>
          <w:szCs w:val="22"/>
        </w:rPr>
        <w:t>Indicar autorizaciones necesarias antes de iniciar (ej. establecimientos educacionales, instituciones de salud, laboratorios, bioseguridad)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34D3862B" w14:textId="77777777" w:rsidR="003C7B0D" w:rsidRDefault="003C7B0D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</w:p>
    <w:p w14:paraId="6C21C90A" w14:textId="051DD719" w:rsidR="003C7B0D" w:rsidRPr="005C62DD" w:rsidRDefault="003C7B0D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</w:pPr>
      <w:r w:rsidRPr="005C62DD">
        <w:rPr>
          <w:rFonts w:ascii="Times New Roman" w:hAnsi="Times New Roman" w:cs="Times New Roman"/>
          <w:b/>
          <w:bCs/>
          <w:color w:val="4472C4" w:themeColor="accent1"/>
          <w:sz w:val="18"/>
          <w:szCs w:val="18"/>
        </w:rPr>
        <w:t xml:space="preserve">Nota. </w:t>
      </w:r>
      <w:r w:rsidRPr="005C62DD">
        <w:rPr>
          <w:rFonts w:ascii="Times New Roman" w:hAnsi="Times New Roman" w:cs="Times New Roman"/>
          <w:color w:val="4472C4" w:themeColor="accent1"/>
          <w:sz w:val="18"/>
          <w:szCs w:val="18"/>
        </w:rPr>
        <w:t>En caso de requerir autorizaciones se debe presentar la propuesta de carta/s que serán enviadas.</w:t>
      </w:r>
    </w:p>
    <w:p w14:paraId="6D5BC8FE" w14:textId="77777777" w:rsidR="003C7B0D" w:rsidRDefault="003C7B0D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</w:p>
    <w:p w14:paraId="150C0E49" w14:textId="101465DB" w:rsidR="00FB59C2" w:rsidRDefault="00FB59C2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8.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6</w:t>
      </w: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. </w:t>
      </w:r>
      <w:r w:rsidRP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Costos para </w:t>
      </w:r>
      <w:r w:rsidR="00A948D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las personas participantes  </w:t>
      </w:r>
    </w:p>
    <w:p w14:paraId="0A8CC936" w14:textId="760E2046" w:rsidR="00FB59C2" w:rsidRDefault="00FB59C2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FB59C2">
        <w:rPr>
          <w:rFonts w:ascii="Times New Roman" w:hAnsi="Times New Roman" w:cs="Times New Roman"/>
          <w:color w:val="4472C4" w:themeColor="accent1"/>
          <w:sz w:val="22"/>
          <w:szCs w:val="22"/>
        </w:rPr>
        <w:t>Indicar costos asociados al estudio</w:t>
      </w:r>
      <w:r w:rsidR="001F4214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(ej. Movilización)</w:t>
      </w:r>
      <w:r w:rsidRPr="00FB59C2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y quién los asum</w:t>
      </w:r>
      <w:r>
        <w:rPr>
          <w:rFonts w:ascii="Times New Roman" w:hAnsi="Times New Roman" w:cs="Times New Roman"/>
          <w:color w:val="4472C4" w:themeColor="accent1"/>
          <w:sz w:val="22"/>
          <w:szCs w:val="22"/>
        </w:rPr>
        <w:t>irá o financiará</w:t>
      </w:r>
      <w:r w:rsidRPr="00FB59C2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(</w:t>
      </w:r>
      <w:r w:rsidR="00D2412D">
        <w:rPr>
          <w:rFonts w:ascii="Times New Roman" w:hAnsi="Times New Roman" w:cs="Times New Roman"/>
          <w:color w:val="4472C4" w:themeColor="accent1"/>
          <w:sz w:val="22"/>
          <w:szCs w:val="22"/>
        </w:rPr>
        <w:t>la persona participante</w:t>
      </w:r>
      <w:r w:rsidRPr="00FB59C2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4472C4" w:themeColor="accent1"/>
          <w:sz w:val="22"/>
          <w:szCs w:val="22"/>
        </w:rPr>
        <w:t>el</w:t>
      </w:r>
      <w:r w:rsidR="00084779">
        <w:rPr>
          <w:rFonts w:ascii="Times New Roman" w:hAnsi="Times New Roman" w:cs="Times New Roman"/>
          <w:color w:val="4472C4" w:themeColor="accent1"/>
          <w:sz w:val="22"/>
          <w:szCs w:val="22"/>
        </w:rPr>
        <w:t>/la</w:t>
      </w:r>
      <w:r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</w:t>
      </w:r>
      <w:r w:rsidRPr="00FB59C2">
        <w:rPr>
          <w:rFonts w:ascii="Times New Roman" w:hAnsi="Times New Roman" w:cs="Times New Roman"/>
          <w:color w:val="4472C4" w:themeColor="accent1"/>
          <w:sz w:val="22"/>
          <w:szCs w:val="22"/>
        </w:rPr>
        <w:t>investigador</w:t>
      </w:r>
      <w:r w:rsidR="00916001">
        <w:rPr>
          <w:rFonts w:ascii="Times New Roman" w:hAnsi="Times New Roman" w:cs="Times New Roman"/>
          <w:color w:val="4472C4" w:themeColor="accent1"/>
          <w:sz w:val="22"/>
          <w:szCs w:val="22"/>
        </w:rPr>
        <w:t>/a</w:t>
      </w:r>
      <w:r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o seguro)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1D537FB7" w14:textId="77777777" w:rsidR="00EB420C" w:rsidRDefault="00EB420C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</w:pPr>
    </w:p>
    <w:p w14:paraId="2FAB63F2" w14:textId="3EB0BBF4" w:rsidR="00FB59C2" w:rsidRDefault="00FB59C2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8.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7</w:t>
      </w: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. </w:t>
      </w:r>
      <w:r w:rsidRP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Compensaciones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o incentivos </w:t>
      </w:r>
      <w:r w:rsidRPr="00FB59C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para </w:t>
      </w:r>
      <w:r w:rsidR="00A948D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las personas participantes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(si </w:t>
      </w:r>
      <w:r w:rsidR="00C563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corresponde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)</w:t>
      </w:r>
    </w:p>
    <w:p w14:paraId="5D2605D7" w14:textId="6A1E6DC5" w:rsidR="00FB59C2" w:rsidRDefault="00FB59C2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  <w:r>
        <w:rPr>
          <w:rFonts w:ascii="Times New Roman" w:hAnsi="Times New Roman" w:cs="Times New Roman"/>
          <w:color w:val="4472C4" w:themeColor="accent1"/>
          <w:sz w:val="22"/>
          <w:szCs w:val="22"/>
        </w:rPr>
        <w:t>D</w:t>
      </w:r>
      <w:r w:rsidRPr="00FB59C2">
        <w:rPr>
          <w:rFonts w:ascii="Times New Roman" w:hAnsi="Times New Roman" w:cs="Times New Roman"/>
          <w:color w:val="4472C4" w:themeColor="accent1"/>
          <w:sz w:val="22"/>
          <w:szCs w:val="22"/>
        </w:rPr>
        <w:t>escribir tipo y monto de la compensación</w:t>
      </w:r>
      <w:r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o incentiv</w:t>
      </w:r>
      <w:r w:rsidR="00916001">
        <w:rPr>
          <w:rFonts w:ascii="Times New Roman" w:hAnsi="Times New Roman" w:cs="Times New Roman"/>
          <w:color w:val="4472C4" w:themeColor="accent1"/>
          <w:sz w:val="22"/>
          <w:szCs w:val="22"/>
        </w:rPr>
        <w:t>o</w:t>
      </w:r>
      <w:r w:rsidRPr="00F11407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3F114094" w14:textId="77777777" w:rsidR="00E91ECF" w:rsidRDefault="00E91ECF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</w:pPr>
    </w:p>
    <w:p w14:paraId="3DEC7DE9" w14:textId="1D67A6CA" w:rsidR="00C563C3" w:rsidRPr="004A4639" w:rsidRDefault="00C563C3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</w:pPr>
      <w:r w:rsidRPr="004A4639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18"/>
          <w:szCs w:val="18"/>
          <w:lang w:eastAsia="es-ES_tradnl"/>
          <w14:ligatures w14:val="none"/>
        </w:rPr>
        <w:t>Nota.</w:t>
      </w:r>
      <w:r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La compensación se entiende como el reembolso de gastos o pérdidas asociadas a la participación (por ejemplo, transporte o alimentación), mientras que el incentivo corresponde a un beneficio adicional ofrecido para motivar la participación. Ambos deben ser proporcionales y no deben constituir una presión indebida sobre la decisión de participar.</w:t>
      </w:r>
      <w:r w:rsidR="00D2412D" w:rsidRPr="004A4639">
        <w:rPr>
          <w:rFonts w:ascii="Times New Roman" w:eastAsia="Times New Roman" w:hAnsi="Times New Roman" w:cs="Times New Roman"/>
          <w:color w:val="4472C4" w:themeColor="accent1"/>
          <w:kern w:val="0"/>
          <w:sz w:val="18"/>
          <w:szCs w:val="18"/>
          <w:lang w:eastAsia="es-ES_tradnl"/>
          <w14:ligatures w14:val="none"/>
        </w:rPr>
        <w:t xml:space="preserve"> </w:t>
      </w:r>
    </w:p>
    <w:p w14:paraId="26F81033" w14:textId="77777777" w:rsidR="00C563C3" w:rsidRPr="00C563C3" w:rsidRDefault="00C563C3" w:rsidP="005C62D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es-ES_tradnl"/>
          <w14:ligatures w14:val="none"/>
        </w:rPr>
      </w:pPr>
    </w:p>
    <w:p w14:paraId="482563D1" w14:textId="17447DD1" w:rsidR="00C563C3" w:rsidRDefault="00C563C3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8.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8</w:t>
      </w: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. </w:t>
      </w:r>
      <w:r w:rsidR="002010D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C</w:t>
      </w:r>
      <w:r w:rsidRPr="00C563C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onflictos de interés</w:t>
      </w:r>
    </w:p>
    <w:p w14:paraId="323BDE91" w14:textId="142FEEBB" w:rsidR="00C563C3" w:rsidRPr="00084BD0" w:rsidRDefault="00C563C3" w:rsidP="00084BD0">
      <w:pPr>
        <w:pStyle w:val="NormalWeb"/>
        <w:spacing w:before="0" w:beforeAutospacing="0" w:after="0" w:afterAutospacing="0"/>
        <w:rPr>
          <w:rFonts w:eastAsiaTheme="minorHAnsi"/>
          <w:color w:val="4472C4" w:themeColor="accent1"/>
          <w:kern w:val="2"/>
          <w:sz w:val="22"/>
          <w:szCs w:val="22"/>
          <w:lang w:eastAsia="en-US"/>
          <w14:ligatures w14:val="standardContextual"/>
        </w:rPr>
      </w:pPr>
      <w:r w:rsidRPr="00084BD0">
        <w:rPr>
          <w:rFonts w:eastAsiaTheme="minorHAnsi"/>
          <w:color w:val="4472C4" w:themeColor="accent1"/>
          <w:kern w:val="2"/>
          <w:sz w:val="22"/>
          <w:szCs w:val="22"/>
          <w:lang w:eastAsia="en-US"/>
          <w14:ligatures w14:val="standardContextual"/>
        </w:rPr>
        <w:t>Declarar posibles conflictos de interés (incluyendo participación en grupos</w:t>
      </w:r>
      <w:r w:rsidR="002010DC" w:rsidRPr="00084BD0">
        <w:rPr>
          <w:rFonts w:eastAsiaTheme="minorHAnsi"/>
          <w:color w:val="4472C4" w:themeColor="accent1"/>
          <w:kern w:val="2"/>
          <w:sz w:val="22"/>
          <w:szCs w:val="22"/>
          <w:lang w:eastAsia="en-US"/>
          <w14:ligatures w14:val="standardContextual"/>
        </w:rPr>
        <w:t xml:space="preserve"> u organizaciones</w:t>
      </w:r>
      <w:r w:rsidRPr="00084BD0">
        <w:rPr>
          <w:rFonts w:eastAsiaTheme="minorHAnsi"/>
          <w:color w:val="4472C4" w:themeColor="accent1"/>
          <w:kern w:val="2"/>
          <w:sz w:val="22"/>
          <w:szCs w:val="22"/>
          <w:lang w:eastAsia="en-US"/>
          <w14:ligatures w14:val="standardContextual"/>
        </w:rPr>
        <w:t xml:space="preserve"> que generen sesgo).</w:t>
      </w:r>
    </w:p>
    <w:p w14:paraId="57BE9688" w14:textId="657074C9" w:rsidR="00C563C3" w:rsidRPr="00084BD0" w:rsidRDefault="00C563C3" w:rsidP="00084BD0">
      <w:pPr>
        <w:pStyle w:val="NormalWeb"/>
        <w:spacing w:before="0" w:beforeAutospacing="0" w:after="0" w:afterAutospacing="0"/>
        <w:rPr>
          <w:rFonts w:eastAsiaTheme="minorHAnsi"/>
          <w:color w:val="4472C4" w:themeColor="accent1"/>
          <w:kern w:val="2"/>
          <w:sz w:val="22"/>
          <w:szCs w:val="22"/>
          <w:lang w:eastAsia="en-US"/>
          <w14:ligatures w14:val="standardContextual"/>
        </w:rPr>
      </w:pPr>
      <w:r w:rsidRPr="00084BD0">
        <w:rPr>
          <w:rFonts w:eastAsiaTheme="minorHAnsi"/>
          <w:color w:val="4472C4" w:themeColor="accent1"/>
          <w:kern w:val="2"/>
          <w:sz w:val="22"/>
          <w:szCs w:val="22"/>
          <w:lang w:eastAsia="en-US"/>
          <w14:ligatures w14:val="standardContextual"/>
        </w:rPr>
        <w:t>Indicar políticas y procedimientos para detectar, mitigar o manejar conflictos de interés.</w:t>
      </w:r>
    </w:p>
    <w:p w14:paraId="274C5645" w14:textId="77777777" w:rsidR="00084BD0" w:rsidRPr="00C563C3" w:rsidRDefault="00084BD0" w:rsidP="00084BD0">
      <w:pPr>
        <w:pStyle w:val="NormalWeb"/>
        <w:spacing w:before="0" w:beforeAutospacing="0" w:after="0" w:afterAutospacing="0"/>
        <w:rPr>
          <w:rFonts w:eastAsiaTheme="minorHAnsi"/>
          <w:color w:val="000000" w:themeColor="text1"/>
          <w:kern w:val="2"/>
          <w:sz w:val="22"/>
          <w:szCs w:val="22"/>
          <w:lang w:eastAsia="en-US"/>
          <w14:ligatures w14:val="standardContextual"/>
        </w:rPr>
      </w:pPr>
    </w:p>
    <w:p w14:paraId="6C49560E" w14:textId="3D20424F" w:rsidR="00C563C3" w:rsidRDefault="00C563C3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</w:pP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8.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9</w:t>
      </w:r>
      <w:r w:rsidRPr="00B01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s-ES_tradnl"/>
          <w14:ligatures w14:val="none"/>
        </w:rPr>
        <w:t>Colaboración (solo si aplica)</w:t>
      </w:r>
    </w:p>
    <w:p w14:paraId="0CACC2A7" w14:textId="649D5E66" w:rsidR="00EB420C" w:rsidRDefault="00C563C3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  <w:r w:rsidRPr="00C563C3">
        <w:rPr>
          <w:rFonts w:ascii="Times New Roman" w:hAnsi="Times New Roman" w:cs="Times New Roman"/>
          <w:color w:val="4472C4" w:themeColor="accent1"/>
          <w:sz w:val="22"/>
          <w:szCs w:val="22"/>
        </w:rPr>
        <w:t>Informar y acreditar colaboraciones con instituciones nacionales o internacionales, así como con investigadores o centros, especialmente en estudios asociativos o multicéntricos</w:t>
      </w:r>
      <w:r w:rsidR="003C7B0D">
        <w:rPr>
          <w:rFonts w:ascii="Times New Roman" w:hAnsi="Times New Roman" w:cs="Times New Roman"/>
          <w:color w:val="4472C4" w:themeColor="accent1"/>
          <w:sz w:val="22"/>
          <w:szCs w:val="22"/>
        </w:rPr>
        <w:t>.</w:t>
      </w:r>
    </w:p>
    <w:p w14:paraId="08ED55A4" w14:textId="77777777" w:rsidR="00ED2504" w:rsidRDefault="00ED2504" w:rsidP="005C62DD">
      <w:pPr>
        <w:shd w:val="clear" w:color="auto" w:fill="FFFFFF"/>
        <w:spacing w:after="0" w:line="276" w:lineRule="auto"/>
        <w:jc w:val="both"/>
        <w:outlineLvl w:val="3"/>
        <w:rPr>
          <w:rFonts w:ascii="Times New Roman" w:hAnsi="Times New Roman" w:cs="Times New Roman"/>
          <w:color w:val="4472C4" w:themeColor="accent1"/>
          <w:sz w:val="22"/>
          <w:szCs w:val="22"/>
        </w:rPr>
      </w:pPr>
    </w:p>
    <w:p w14:paraId="25B52D54" w14:textId="5B56B311" w:rsidR="00ED2504" w:rsidRDefault="00ED2504" w:rsidP="00ED2504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9</w:t>
      </w:r>
      <w:r w:rsidRPr="00F11407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ES_tradnl"/>
          <w14:ligatures w14:val="none"/>
        </w:rPr>
        <w:t>REFERENCIAS BIBLIOGRÁFICAS</w:t>
      </w:r>
    </w:p>
    <w:p w14:paraId="2B33A113" w14:textId="23B89DAF" w:rsidR="00ED2504" w:rsidRPr="00F11407" w:rsidRDefault="006A7226" w:rsidP="00ED2504">
      <w:pPr>
        <w:shd w:val="clear" w:color="auto" w:fill="FFFFFF"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s-ES_tradnl"/>
          <w14:ligatures w14:val="none"/>
        </w:rPr>
      </w:pPr>
      <w:r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Indicar en formato </w:t>
      </w:r>
      <w:r w:rsidR="00772BAA">
        <w:rPr>
          <w:rFonts w:ascii="Times New Roman" w:hAnsi="Times New Roman" w:cs="Times New Roman"/>
          <w:color w:val="4472C4" w:themeColor="accent1"/>
          <w:sz w:val="22"/>
          <w:szCs w:val="22"/>
        </w:rPr>
        <w:t>estandarizado</w:t>
      </w:r>
      <w:r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todas las referencias bibliográficas indicadas en el documento</w:t>
      </w:r>
      <w:r w:rsidR="004864D7">
        <w:rPr>
          <w:rFonts w:ascii="Times New Roman" w:hAnsi="Times New Roman" w:cs="Times New Roman"/>
          <w:color w:val="4472C4" w:themeColor="accent1"/>
          <w:sz w:val="22"/>
          <w:szCs w:val="22"/>
        </w:rPr>
        <w:t>, por ejemplo, APA 7</w:t>
      </w:r>
      <w:r w:rsidR="00D94413">
        <w:rPr>
          <w:rFonts w:ascii="Times New Roman" w:hAnsi="Times New Roman" w:cs="Times New Roman"/>
          <w:color w:val="4472C4" w:themeColor="accent1"/>
          <w:sz w:val="22"/>
          <w:szCs w:val="22"/>
        </w:rPr>
        <w:t>,</w:t>
      </w:r>
      <w:r w:rsidR="004864D7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Vancouver</w:t>
      </w:r>
      <w:r w:rsidR="00D94413">
        <w:rPr>
          <w:rFonts w:ascii="Times New Roman" w:hAnsi="Times New Roman" w:cs="Times New Roman"/>
          <w:color w:val="4472C4" w:themeColor="accent1"/>
          <w:sz w:val="22"/>
          <w:szCs w:val="22"/>
        </w:rPr>
        <w:t xml:space="preserve"> o el más aceptado en la disciplina.</w:t>
      </w:r>
    </w:p>
    <w:sectPr w:rsidR="00ED2504" w:rsidRPr="00F11407" w:rsidSect="00201CA9">
      <w:headerReference w:type="default" r:id="rId9"/>
      <w:footerReference w:type="defaul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D3BB" w14:textId="77777777" w:rsidR="00F37A0B" w:rsidRDefault="00F37A0B" w:rsidP="00EB420C">
      <w:pPr>
        <w:spacing w:after="0" w:line="240" w:lineRule="auto"/>
      </w:pPr>
      <w:r>
        <w:separator/>
      </w:r>
    </w:p>
  </w:endnote>
  <w:endnote w:type="continuationSeparator" w:id="0">
    <w:p w14:paraId="126B83A9" w14:textId="77777777" w:rsidR="00F37A0B" w:rsidRDefault="00F37A0B" w:rsidP="00EB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E4A8" w14:textId="042298D1" w:rsidR="004A4639" w:rsidRPr="006F7871" w:rsidRDefault="004A4639" w:rsidP="004A4639">
    <w:pPr>
      <w:pStyle w:val="Piedepgina"/>
      <w:rPr>
        <w:rFonts w:ascii="Times New Roman" w:hAnsi="Times New Roman" w:cs="Times New Roman"/>
        <w:sz w:val="20"/>
        <w:szCs w:val="20"/>
      </w:rPr>
    </w:pPr>
    <w:r w:rsidRPr="004A4639">
      <w:rPr>
        <w:rFonts w:ascii="Times New Roman" w:hAnsi="Times New Roman" w:cs="Times New Roman"/>
        <w:lang w:val="es-ES"/>
      </w:rPr>
      <w:t>Número Folio CEC: _________ (no completar</w:t>
    </w:r>
    <w:r>
      <w:rPr>
        <w:rFonts w:ascii="Times New Roman" w:hAnsi="Times New Roman" w:cs="Times New Roman"/>
        <w:lang w:val="es-ES"/>
      </w:rPr>
      <w:t>)</w:t>
    </w:r>
    <w:r>
      <w:rPr>
        <w:rFonts w:ascii="Times New Roman" w:hAnsi="Times New Roman" w:cs="Times New Roman"/>
        <w:sz w:val="20"/>
        <w:szCs w:val="20"/>
      </w:rPr>
      <w:tab/>
      <w:t xml:space="preserve">     </w:t>
    </w:r>
    <w:sdt>
      <w:sdtPr>
        <w:rPr>
          <w:rFonts w:ascii="Times New Roman" w:hAnsi="Times New Roman" w:cs="Times New Roman"/>
          <w:sz w:val="20"/>
          <w:szCs w:val="20"/>
        </w:rPr>
        <w:id w:val="4153600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F4E7" w14:textId="33FE489D" w:rsidR="00ED2504" w:rsidRPr="00ED2504" w:rsidRDefault="00ED2504">
    <w:pPr>
      <w:pStyle w:val="Piedepgina"/>
      <w:rPr>
        <w:rFonts w:ascii="Times New Roman" w:hAnsi="Times New Roman" w:cs="Times New Roman"/>
        <w:sz w:val="20"/>
        <w:szCs w:val="20"/>
      </w:rPr>
    </w:pPr>
    <w:r w:rsidRPr="004A4639">
      <w:rPr>
        <w:rFonts w:ascii="Times New Roman" w:hAnsi="Times New Roman" w:cs="Times New Roman"/>
        <w:lang w:val="es-ES"/>
      </w:rPr>
      <w:t>Número Folio CEC: _________ (no completar</w:t>
    </w:r>
    <w:r>
      <w:rPr>
        <w:rFonts w:ascii="Times New Roman" w:hAnsi="Times New Roman" w:cs="Times New Roman"/>
        <w:lang w:val="es-ES"/>
      </w:rPr>
      <w:t>)</w:t>
    </w:r>
    <w:r>
      <w:rPr>
        <w:rFonts w:ascii="Times New Roman" w:hAnsi="Times New Roman" w:cs="Times New Roman"/>
        <w:sz w:val="20"/>
        <w:szCs w:val="20"/>
      </w:rPr>
      <w:tab/>
      <w:t xml:space="preserve">     </w:t>
    </w:r>
    <w:sdt>
      <w:sdtPr>
        <w:rPr>
          <w:rFonts w:ascii="Times New Roman" w:hAnsi="Times New Roman" w:cs="Times New Roman"/>
          <w:sz w:val="20"/>
          <w:szCs w:val="20"/>
        </w:rPr>
        <w:id w:val="150038750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897044177"/>
            <w:docPartObj>
              <w:docPartGallery w:val="Page Numbers (Top of Page)"/>
              <w:docPartUnique/>
            </w:docPartObj>
          </w:sdtPr>
          <w:sdtEndPr/>
          <w:sdtContent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6F78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C7CDF" w14:textId="77777777" w:rsidR="00F37A0B" w:rsidRDefault="00F37A0B" w:rsidP="00EB420C">
      <w:pPr>
        <w:spacing w:after="0" w:line="240" w:lineRule="auto"/>
      </w:pPr>
      <w:r>
        <w:separator/>
      </w:r>
    </w:p>
  </w:footnote>
  <w:footnote w:type="continuationSeparator" w:id="0">
    <w:p w14:paraId="62E74031" w14:textId="77777777" w:rsidR="00F37A0B" w:rsidRDefault="00F37A0B" w:rsidP="00EB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9840" w14:textId="5EB684A5" w:rsidR="00201CA9" w:rsidRDefault="00201CA9" w:rsidP="00201CA9">
    <w:pPr>
      <w:pStyle w:val="Encabezado"/>
      <w:jc w:val="center"/>
    </w:pPr>
    <w:r w:rsidRPr="00D17BAF">
      <w:rPr>
        <w:rFonts w:ascii="Arial" w:hAnsi="Arial" w:cs="Arial"/>
        <w:noProof/>
      </w:rPr>
      <w:drawing>
        <wp:inline distT="0" distB="0" distL="0" distR="0" wp14:anchorId="1B0B95F2" wp14:editId="35ACB7EB">
          <wp:extent cx="682853" cy="925830"/>
          <wp:effectExtent l="0" t="0" r="0" b="0"/>
          <wp:docPr id="21" name="7 Imagen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7 Imagen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85"/>
                  <a:stretch/>
                </pic:blipFill>
                <pic:spPr>
                  <a:xfrm>
                    <a:off x="0" y="0"/>
                    <a:ext cx="716378" cy="97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B65"/>
    <w:multiLevelType w:val="hybridMultilevel"/>
    <w:tmpl w:val="3CA4BB8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50551"/>
    <w:multiLevelType w:val="multilevel"/>
    <w:tmpl w:val="56FE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B4E1B"/>
    <w:multiLevelType w:val="hybridMultilevel"/>
    <w:tmpl w:val="6D8067DA"/>
    <w:lvl w:ilvl="0" w:tplc="FA6230C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50478"/>
    <w:multiLevelType w:val="multilevel"/>
    <w:tmpl w:val="593A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A6280"/>
    <w:multiLevelType w:val="multilevel"/>
    <w:tmpl w:val="2B00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84220"/>
    <w:multiLevelType w:val="multilevel"/>
    <w:tmpl w:val="24CC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A0D5D"/>
    <w:multiLevelType w:val="multilevel"/>
    <w:tmpl w:val="C06A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770F9"/>
    <w:multiLevelType w:val="hybridMultilevel"/>
    <w:tmpl w:val="E4AC539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A6230C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72730"/>
    <w:multiLevelType w:val="hybridMultilevel"/>
    <w:tmpl w:val="3D7E8780"/>
    <w:lvl w:ilvl="0" w:tplc="FA6230C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5F4147"/>
    <w:multiLevelType w:val="hybridMultilevel"/>
    <w:tmpl w:val="DB12CA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25CFC"/>
    <w:multiLevelType w:val="hybridMultilevel"/>
    <w:tmpl w:val="009820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DF3041"/>
    <w:multiLevelType w:val="hybridMultilevel"/>
    <w:tmpl w:val="C1EC22A8"/>
    <w:lvl w:ilvl="0" w:tplc="FA6230C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1C0105"/>
    <w:multiLevelType w:val="multilevel"/>
    <w:tmpl w:val="84EA8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D4025C"/>
    <w:multiLevelType w:val="hybridMultilevel"/>
    <w:tmpl w:val="75AE2074"/>
    <w:lvl w:ilvl="0" w:tplc="FA6230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A7C01"/>
    <w:multiLevelType w:val="multilevel"/>
    <w:tmpl w:val="AEBC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154817">
    <w:abstractNumId w:val="12"/>
  </w:num>
  <w:num w:numId="2" w16cid:durableId="1268662529">
    <w:abstractNumId w:val="3"/>
  </w:num>
  <w:num w:numId="3" w16cid:durableId="931594841">
    <w:abstractNumId w:val="4"/>
  </w:num>
  <w:num w:numId="4" w16cid:durableId="1831166118">
    <w:abstractNumId w:val="6"/>
  </w:num>
  <w:num w:numId="5" w16cid:durableId="1064836122">
    <w:abstractNumId w:val="1"/>
  </w:num>
  <w:num w:numId="6" w16cid:durableId="1298101621">
    <w:abstractNumId w:val="10"/>
  </w:num>
  <w:num w:numId="7" w16cid:durableId="1688673817">
    <w:abstractNumId w:val="9"/>
  </w:num>
  <w:num w:numId="8" w16cid:durableId="1725253648">
    <w:abstractNumId w:val="11"/>
  </w:num>
  <w:num w:numId="9" w16cid:durableId="1476678572">
    <w:abstractNumId w:val="8"/>
  </w:num>
  <w:num w:numId="10" w16cid:durableId="383676012">
    <w:abstractNumId w:val="14"/>
  </w:num>
  <w:num w:numId="11" w16cid:durableId="1380474695">
    <w:abstractNumId w:val="5"/>
  </w:num>
  <w:num w:numId="12" w16cid:durableId="1557081239">
    <w:abstractNumId w:val="13"/>
  </w:num>
  <w:num w:numId="13" w16cid:durableId="1536039856">
    <w:abstractNumId w:val="7"/>
  </w:num>
  <w:num w:numId="14" w16cid:durableId="625162804">
    <w:abstractNumId w:val="2"/>
  </w:num>
  <w:num w:numId="15" w16cid:durableId="14385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B0"/>
    <w:rsid w:val="00006B3C"/>
    <w:rsid w:val="00011CD3"/>
    <w:rsid w:val="000264AA"/>
    <w:rsid w:val="00032D11"/>
    <w:rsid w:val="0003362B"/>
    <w:rsid w:val="000763BC"/>
    <w:rsid w:val="00084779"/>
    <w:rsid w:val="00084BD0"/>
    <w:rsid w:val="000854DB"/>
    <w:rsid w:val="000B797F"/>
    <w:rsid w:val="00117C4D"/>
    <w:rsid w:val="0013048F"/>
    <w:rsid w:val="00134FAD"/>
    <w:rsid w:val="0017128D"/>
    <w:rsid w:val="001B3936"/>
    <w:rsid w:val="001F4214"/>
    <w:rsid w:val="001F6845"/>
    <w:rsid w:val="002010DC"/>
    <w:rsid w:val="00201CA9"/>
    <w:rsid w:val="00201EC0"/>
    <w:rsid w:val="0022148B"/>
    <w:rsid w:val="00255656"/>
    <w:rsid w:val="00257D25"/>
    <w:rsid w:val="002614C3"/>
    <w:rsid w:val="00276A7C"/>
    <w:rsid w:val="00284B69"/>
    <w:rsid w:val="002A5499"/>
    <w:rsid w:val="002F2089"/>
    <w:rsid w:val="003457C8"/>
    <w:rsid w:val="00346BFE"/>
    <w:rsid w:val="003524BB"/>
    <w:rsid w:val="0038296C"/>
    <w:rsid w:val="00395A5C"/>
    <w:rsid w:val="003C0CB8"/>
    <w:rsid w:val="003C7B0D"/>
    <w:rsid w:val="003F06D9"/>
    <w:rsid w:val="00417D4C"/>
    <w:rsid w:val="00421D38"/>
    <w:rsid w:val="00434B55"/>
    <w:rsid w:val="00435326"/>
    <w:rsid w:val="00452BCB"/>
    <w:rsid w:val="00467290"/>
    <w:rsid w:val="00481C39"/>
    <w:rsid w:val="004864D7"/>
    <w:rsid w:val="00486AF8"/>
    <w:rsid w:val="00490BD7"/>
    <w:rsid w:val="004A05A0"/>
    <w:rsid w:val="004A4639"/>
    <w:rsid w:val="004A4812"/>
    <w:rsid w:val="004A5A77"/>
    <w:rsid w:val="004C1FFD"/>
    <w:rsid w:val="004E1D4D"/>
    <w:rsid w:val="004E1D69"/>
    <w:rsid w:val="004F0FFD"/>
    <w:rsid w:val="004F76E0"/>
    <w:rsid w:val="005036BE"/>
    <w:rsid w:val="00531416"/>
    <w:rsid w:val="00543962"/>
    <w:rsid w:val="00573262"/>
    <w:rsid w:val="005823A7"/>
    <w:rsid w:val="00584FE7"/>
    <w:rsid w:val="005C62DD"/>
    <w:rsid w:val="006335E4"/>
    <w:rsid w:val="0064574B"/>
    <w:rsid w:val="00661518"/>
    <w:rsid w:val="006A7226"/>
    <w:rsid w:val="006B7544"/>
    <w:rsid w:val="006D01CA"/>
    <w:rsid w:val="006D5188"/>
    <w:rsid w:val="006E4820"/>
    <w:rsid w:val="00705AE7"/>
    <w:rsid w:val="00713F5B"/>
    <w:rsid w:val="00714850"/>
    <w:rsid w:val="0072497C"/>
    <w:rsid w:val="00772BAA"/>
    <w:rsid w:val="007B549E"/>
    <w:rsid w:val="007C309B"/>
    <w:rsid w:val="008002B0"/>
    <w:rsid w:val="00805CC9"/>
    <w:rsid w:val="00832FF6"/>
    <w:rsid w:val="00870AD8"/>
    <w:rsid w:val="00886BF9"/>
    <w:rsid w:val="00896EF2"/>
    <w:rsid w:val="008B4DEA"/>
    <w:rsid w:val="008C6896"/>
    <w:rsid w:val="008F7B52"/>
    <w:rsid w:val="00903B92"/>
    <w:rsid w:val="00907184"/>
    <w:rsid w:val="00916001"/>
    <w:rsid w:val="009351D7"/>
    <w:rsid w:val="00940D80"/>
    <w:rsid w:val="009520C3"/>
    <w:rsid w:val="00A327CA"/>
    <w:rsid w:val="00A35275"/>
    <w:rsid w:val="00A51554"/>
    <w:rsid w:val="00A948D7"/>
    <w:rsid w:val="00A95CE9"/>
    <w:rsid w:val="00AC6B6B"/>
    <w:rsid w:val="00AD241D"/>
    <w:rsid w:val="00AD3BE4"/>
    <w:rsid w:val="00AD763C"/>
    <w:rsid w:val="00AE01CB"/>
    <w:rsid w:val="00AE71AA"/>
    <w:rsid w:val="00B0135E"/>
    <w:rsid w:val="00B152FC"/>
    <w:rsid w:val="00B23D94"/>
    <w:rsid w:val="00B302D4"/>
    <w:rsid w:val="00B35418"/>
    <w:rsid w:val="00B71A2F"/>
    <w:rsid w:val="00B82D63"/>
    <w:rsid w:val="00B855DF"/>
    <w:rsid w:val="00BD3990"/>
    <w:rsid w:val="00BD3DF1"/>
    <w:rsid w:val="00BD65C3"/>
    <w:rsid w:val="00C027F1"/>
    <w:rsid w:val="00C100E8"/>
    <w:rsid w:val="00C13319"/>
    <w:rsid w:val="00C224C8"/>
    <w:rsid w:val="00C54671"/>
    <w:rsid w:val="00C563C3"/>
    <w:rsid w:val="00CC050D"/>
    <w:rsid w:val="00CE7552"/>
    <w:rsid w:val="00D1766E"/>
    <w:rsid w:val="00D2412D"/>
    <w:rsid w:val="00D507AD"/>
    <w:rsid w:val="00D56818"/>
    <w:rsid w:val="00D66E6B"/>
    <w:rsid w:val="00D81F6F"/>
    <w:rsid w:val="00D94413"/>
    <w:rsid w:val="00DD1458"/>
    <w:rsid w:val="00DD359E"/>
    <w:rsid w:val="00E11948"/>
    <w:rsid w:val="00E245FC"/>
    <w:rsid w:val="00E7489D"/>
    <w:rsid w:val="00E855E0"/>
    <w:rsid w:val="00E86930"/>
    <w:rsid w:val="00E91ECF"/>
    <w:rsid w:val="00EB3605"/>
    <w:rsid w:val="00EB420C"/>
    <w:rsid w:val="00ED1A17"/>
    <w:rsid w:val="00ED2504"/>
    <w:rsid w:val="00EF50C8"/>
    <w:rsid w:val="00F0311B"/>
    <w:rsid w:val="00F11407"/>
    <w:rsid w:val="00F37A0B"/>
    <w:rsid w:val="00F4588F"/>
    <w:rsid w:val="00F6691F"/>
    <w:rsid w:val="00F75715"/>
    <w:rsid w:val="00F80147"/>
    <w:rsid w:val="00F8759A"/>
    <w:rsid w:val="00F927FA"/>
    <w:rsid w:val="00F92E1A"/>
    <w:rsid w:val="00FA249B"/>
    <w:rsid w:val="00FB59C2"/>
    <w:rsid w:val="00FD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1378"/>
  <w15:chartTrackingRefBased/>
  <w15:docId w15:val="{F08B1AF2-1771-B047-8193-51C1EB21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0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0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002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00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00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0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0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0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0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0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00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002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002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8002B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02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02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02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02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0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0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0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0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0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02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02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02B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0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02B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02B0"/>
    <w:rPr>
      <w:b/>
      <w:bCs/>
      <w:smallCaps/>
      <w:color w:val="2F5496" w:themeColor="accent1" w:themeShade="BF"/>
      <w:spacing w:val="5"/>
    </w:rPr>
  </w:style>
  <w:style w:type="character" w:customStyle="1" w:styleId="field-label">
    <w:name w:val="field-label"/>
    <w:basedOn w:val="Fuentedeprrafopredeter"/>
    <w:rsid w:val="008002B0"/>
  </w:style>
  <w:style w:type="character" w:customStyle="1" w:styleId="field-value">
    <w:name w:val="field-value"/>
    <w:basedOn w:val="Fuentedeprrafopredeter"/>
    <w:rsid w:val="008002B0"/>
  </w:style>
  <w:style w:type="paragraph" w:styleId="NormalWeb">
    <w:name w:val="Normal (Web)"/>
    <w:basedOn w:val="Normal"/>
    <w:uiPriority w:val="99"/>
    <w:semiHidden/>
    <w:unhideWhenUsed/>
    <w:rsid w:val="0080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Fuerte">
    <w:name w:val="Strong"/>
    <w:basedOn w:val="Fuentedeprrafopredeter"/>
    <w:uiPriority w:val="22"/>
    <w:qFormat/>
    <w:rsid w:val="008002B0"/>
    <w:rPr>
      <w:b/>
      <w:bCs/>
    </w:rPr>
  </w:style>
  <w:style w:type="character" w:styleId="nfasis">
    <w:name w:val="Emphasis"/>
    <w:basedOn w:val="Fuentedeprrafopredeter"/>
    <w:uiPriority w:val="20"/>
    <w:qFormat/>
    <w:rsid w:val="008002B0"/>
    <w:rPr>
      <w:i/>
      <w:iCs/>
    </w:rPr>
  </w:style>
  <w:style w:type="paragraph" w:styleId="Revisin">
    <w:name w:val="Revision"/>
    <w:hidden/>
    <w:uiPriority w:val="99"/>
    <w:semiHidden/>
    <w:rsid w:val="001304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B42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420C"/>
  </w:style>
  <w:style w:type="paragraph" w:styleId="Piedepgina">
    <w:name w:val="footer"/>
    <w:basedOn w:val="Normal"/>
    <w:link w:val="PiedepginaCar"/>
    <w:uiPriority w:val="99"/>
    <w:unhideWhenUsed/>
    <w:rsid w:val="00EB42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420C"/>
  </w:style>
  <w:style w:type="character" w:styleId="Refdecomentario">
    <w:name w:val="annotation reference"/>
    <w:basedOn w:val="Fuentedeprrafopredeter"/>
    <w:uiPriority w:val="99"/>
    <w:semiHidden/>
    <w:unhideWhenUsed/>
    <w:rsid w:val="004E1D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1D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1D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1D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1D69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FD5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5438AF-6742-C94B-96C7-9DC15588907A}">
  <we:reference id="f78a3046-9e99-4300-aa2b-5814002b01a2" version="1.55.1.0" store="EXCatalog" storeType="EXCatalog"/>
  <we:alternateReferences>
    <we:reference id="WA104382081" version="1.55.1.0" store="es-CL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F1FF86-77EB-8446-9F17-0D450E1F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1500</Words>
  <Characters>8253</Characters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2025-08-27T20:07:00Z</dcterms:created>
  <dcterms:modified xsi:type="dcterms:W3CDTF">2026-04-30T19:27:00Z</dcterms:modified>
  <cp:category/>
</cp:coreProperties>
</file>